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DCD58" w14:textId="77777777" w:rsidR="00C75C51" w:rsidRDefault="00C75C51" w:rsidP="00C75C51">
      <w:pPr>
        <w:widowControl w:val="0"/>
        <w:autoSpaceDE w:val="0"/>
        <w:autoSpaceDN w:val="0"/>
        <w:rPr>
          <w:color w:val="000000" w:themeColor="text1"/>
          <w:sz w:val="28"/>
          <w:szCs w:val="28"/>
          <w:lang w:bidi="ru-RU"/>
        </w:rPr>
      </w:pPr>
      <w:bookmarkStart w:id="0" w:name="_Toc222224709"/>
      <w:bookmarkStart w:id="1" w:name="_Toc264712776"/>
      <w:bookmarkStart w:id="2" w:name="_Toc266220430"/>
    </w:p>
    <w:p w14:paraId="46D2B9DB" w14:textId="094318DF" w:rsidR="00853B95" w:rsidRPr="003C6598" w:rsidRDefault="00853B95" w:rsidP="00C75C51">
      <w:pPr>
        <w:widowControl w:val="0"/>
        <w:autoSpaceDE w:val="0"/>
        <w:autoSpaceDN w:val="0"/>
        <w:rPr>
          <w:color w:val="000000" w:themeColor="text1"/>
          <w:sz w:val="28"/>
          <w:szCs w:val="28"/>
          <w:lang w:bidi="ru-RU"/>
        </w:rPr>
      </w:pPr>
      <w:r w:rsidRPr="003C6598">
        <w:rPr>
          <w:color w:val="000000" w:themeColor="text1"/>
          <w:sz w:val="28"/>
          <w:szCs w:val="28"/>
          <w:lang w:bidi="ru-RU"/>
        </w:rPr>
        <w:t>Федеральное государственное образовательное бюджетное учреждение</w:t>
      </w:r>
    </w:p>
    <w:p w14:paraId="1D30D8FB" w14:textId="77777777" w:rsidR="00853B95" w:rsidRPr="003C6598" w:rsidRDefault="00853B95" w:rsidP="00853B95">
      <w:pPr>
        <w:widowControl w:val="0"/>
        <w:autoSpaceDE w:val="0"/>
        <w:autoSpaceDN w:val="0"/>
        <w:jc w:val="center"/>
        <w:rPr>
          <w:color w:val="000000" w:themeColor="text1"/>
          <w:sz w:val="28"/>
          <w:szCs w:val="28"/>
          <w:lang w:bidi="ru-RU"/>
        </w:rPr>
      </w:pPr>
      <w:r w:rsidRPr="003C6598">
        <w:rPr>
          <w:color w:val="000000" w:themeColor="text1"/>
          <w:sz w:val="28"/>
          <w:szCs w:val="28"/>
          <w:lang w:bidi="ru-RU"/>
        </w:rPr>
        <w:t>высшего образования</w:t>
      </w:r>
    </w:p>
    <w:p w14:paraId="7600E787" w14:textId="77777777" w:rsidR="00853B95" w:rsidRPr="003C659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3C6598">
        <w:rPr>
          <w:b/>
          <w:bCs/>
          <w:color w:val="000000" w:themeColor="text1"/>
          <w:sz w:val="28"/>
          <w:szCs w:val="28"/>
          <w:lang w:bidi="ru-RU"/>
        </w:rPr>
        <w:t>«ФИНАНСОВЫЙ УНИВЕРСИТЕТ</w:t>
      </w:r>
    </w:p>
    <w:p w14:paraId="1BBF17C9" w14:textId="77777777" w:rsidR="00853B95" w:rsidRPr="003C6598" w:rsidRDefault="00853B95" w:rsidP="00853B95">
      <w:pPr>
        <w:widowControl w:val="0"/>
        <w:autoSpaceDE w:val="0"/>
        <w:autoSpaceDN w:val="0"/>
        <w:spacing w:line="322" w:lineRule="exact"/>
        <w:jc w:val="center"/>
        <w:rPr>
          <w:b/>
          <w:color w:val="000000" w:themeColor="text1"/>
          <w:sz w:val="28"/>
          <w:szCs w:val="22"/>
          <w:lang w:bidi="ru-RU"/>
        </w:rPr>
      </w:pPr>
      <w:r w:rsidRPr="003C6598">
        <w:rPr>
          <w:b/>
          <w:color w:val="000000" w:themeColor="text1"/>
          <w:sz w:val="28"/>
          <w:szCs w:val="22"/>
          <w:lang w:bidi="ru-RU"/>
        </w:rPr>
        <w:t>ПРИ ПРАВИТЕЛЬСТВЕ РОССИЙСКОЙ ФЕДЕРАЦИИ»</w:t>
      </w:r>
    </w:p>
    <w:p w14:paraId="0D0049AC" w14:textId="77777777" w:rsidR="00853B95" w:rsidRPr="003C6598" w:rsidRDefault="00853B95" w:rsidP="00853B95">
      <w:pPr>
        <w:widowControl w:val="0"/>
        <w:autoSpaceDE w:val="0"/>
        <w:autoSpaceDN w:val="0"/>
        <w:jc w:val="center"/>
        <w:rPr>
          <w:b/>
          <w:color w:val="000000" w:themeColor="text1"/>
          <w:sz w:val="28"/>
          <w:szCs w:val="22"/>
          <w:lang w:bidi="ru-RU"/>
        </w:rPr>
      </w:pPr>
      <w:r w:rsidRPr="003C6598">
        <w:rPr>
          <w:b/>
          <w:color w:val="000000" w:themeColor="text1"/>
          <w:sz w:val="28"/>
          <w:szCs w:val="22"/>
          <w:lang w:bidi="ru-RU"/>
        </w:rPr>
        <w:t>(Финансовый университет)</w:t>
      </w:r>
    </w:p>
    <w:p w14:paraId="5F17022E" w14:textId="77777777" w:rsidR="00853B95" w:rsidRPr="003C6598" w:rsidRDefault="00853B95" w:rsidP="00853B95">
      <w:pPr>
        <w:widowControl w:val="0"/>
        <w:autoSpaceDE w:val="0"/>
        <w:autoSpaceDN w:val="0"/>
        <w:rPr>
          <w:b/>
          <w:color w:val="000000" w:themeColor="text1"/>
          <w:sz w:val="30"/>
          <w:szCs w:val="28"/>
          <w:lang w:bidi="ru-RU"/>
        </w:rPr>
      </w:pPr>
    </w:p>
    <w:p w14:paraId="10BB8F7B" w14:textId="77777777" w:rsidR="006E1D46" w:rsidRPr="003C6598" w:rsidRDefault="00853B95" w:rsidP="00853B95">
      <w:pPr>
        <w:widowControl w:val="0"/>
        <w:autoSpaceDE w:val="0"/>
        <w:autoSpaceDN w:val="0"/>
        <w:spacing w:before="255"/>
        <w:jc w:val="center"/>
        <w:rPr>
          <w:b/>
          <w:color w:val="000000" w:themeColor="text1"/>
          <w:sz w:val="28"/>
          <w:szCs w:val="22"/>
          <w:lang w:bidi="ru-RU"/>
        </w:rPr>
      </w:pPr>
      <w:r w:rsidRPr="003C6598">
        <w:rPr>
          <w:b/>
          <w:color w:val="000000" w:themeColor="text1"/>
          <w:sz w:val="28"/>
          <w:szCs w:val="22"/>
          <w:lang w:bidi="ru-RU"/>
        </w:rPr>
        <w:t xml:space="preserve">Департамент </w:t>
      </w:r>
      <w:r w:rsidR="00B71519" w:rsidRPr="003C6598">
        <w:rPr>
          <w:b/>
          <w:color w:val="000000" w:themeColor="text1"/>
          <w:sz w:val="28"/>
          <w:szCs w:val="22"/>
          <w:lang w:bidi="ru-RU"/>
        </w:rPr>
        <w:t>гуманитарных наук</w:t>
      </w:r>
      <w:r w:rsidR="006E1D46" w:rsidRPr="003C6598">
        <w:rPr>
          <w:b/>
          <w:color w:val="000000" w:themeColor="text1"/>
          <w:sz w:val="28"/>
          <w:szCs w:val="22"/>
          <w:lang w:bidi="ru-RU"/>
        </w:rPr>
        <w:t xml:space="preserve"> </w:t>
      </w:r>
    </w:p>
    <w:p w14:paraId="067C2353" w14:textId="390AA75B" w:rsidR="00853B95" w:rsidRPr="003C6598" w:rsidRDefault="00853B95" w:rsidP="00853B95">
      <w:pPr>
        <w:widowControl w:val="0"/>
        <w:autoSpaceDE w:val="0"/>
        <w:autoSpaceDN w:val="0"/>
        <w:spacing w:before="255"/>
        <w:jc w:val="center"/>
        <w:rPr>
          <w:b/>
          <w:color w:val="000000" w:themeColor="text1"/>
          <w:sz w:val="28"/>
          <w:szCs w:val="22"/>
          <w:lang w:bidi="ru-RU"/>
        </w:rPr>
      </w:pPr>
    </w:p>
    <w:p w14:paraId="6363DF1F" w14:textId="77777777" w:rsidR="00853B95" w:rsidRPr="003C6598" w:rsidRDefault="00853B95" w:rsidP="00853B95">
      <w:pPr>
        <w:widowControl w:val="0"/>
        <w:autoSpaceDE w:val="0"/>
        <w:autoSpaceDN w:val="0"/>
        <w:rPr>
          <w:b/>
          <w:color w:val="000000" w:themeColor="text1"/>
          <w:sz w:val="30"/>
          <w:szCs w:val="28"/>
          <w:lang w:bidi="ru-RU"/>
        </w:rPr>
      </w:pPr>
    </w:p>
    <w:p w14:paraId="09739C67" w14:textId="77777777" w:rsidR="00853B95" w:rsidRPr="003C6598" w:rsidRDefault="00853B95" w:rsidP="00853B95">
      <w:pPr>
        <w:widowControl w:val="0"/>
        <w:autoSpaceDE w:val="0"/>
        <w:autoSpaceDN w:val="0"/>
        <w:rPr>
          <w:b/>
          <w:color w:val="000000" w:themeColor="text1"/>
          <w:sz w:val="30"/>
          <w:szCs w:val="28"/>
          <w:lang w:bidi="ru-RU"/>
        </w:rPr>
      </w:pPr>
    </w:p>
    <w:tbl>
      <w:tblPr>
        <w:tblW w:w="11915" w:type="dxa"/>
        <w:tblInd w:w="-1276" w:type="dxa"/>
        <w:tblLook w:val="04A0" w:firstRow="1" w:lastRow="0" w:firstColumn="1" w:lastColumn="0" w:noHBand="0" w:noVBand="1"/>
      </w:tblPr>
      <w:tblGrid>
        <w:gridCol w:w="6096"/>
        <w:gridCol w:w="5819"/>
      </w:tblGrid>
      <w:tr w:rsidR="003C6598" w:rsidRPr="003C6598" w14:paraId="79CBD6F3" w14:textId="77777777" w:rsidTr="00853B95">
        <w:tc>
          <w:tcPr>
            <w:tcW w:w="6096" w:type="dxa"/>
            <w:shd w:val="clear" w:color="auto" w:fill="auto"/>
          </w:tcPr>
          <w:p w14:paraId="3343E3BA" w14:textId="77777777" w:rsidR="00853B95" w:rsidRPr="003C6598" w:rsidRDefault="00853B95" w:rsidP="00853B95">
            <w:pPr>
              <w:widowControl w:val="0"/>
              <w:tabs>
                <w:tab w:val="center" w:pos="2064"/>
                <w:tab w:val="center" w:pos="7754"/>
              </w:tabs>
              <w:autoSpaceDE w:val="0"/>
              <w:autoSpaceDN w:val="0"/>
              <w:jc w:val="center"/>
              <w:rPr>
                <w:color w:val="000000" w:themeColor="text1"/>
                <w:sz w:val="28"/>
                <w:lang w:eastAsia="en-US" w:bidi="ru-RU"/>
              </w:rPr>
            </w:pPr>
          </w:p>
        </w:tc>
        <w:tc>
          <w:tcPr>
            <w:tcW w:w="5819" w:type="dxa"/>
            <w:shd w:val="clear" w:color="auto" w:fill="auto"/>
          </w:tcPr>
          <w:p w14:paraId="7FBFBD3D" w14:textId="77777777" w:rsidR="00853B95" w:rsidRPr="003C6598" w:rsidRDefault="00853B95" w:rsidP="00C75C51">
            <w:pPr>
              <w:widowControl w:val="0"/>
              <w:tabs>
                <w:tab w:val="center" w:pos="2064"/>
                <w:tab w:val="center" w:pos="7754"/>
              </w:tabs>
              <w:autoSpaceDE w:val="0"/>
              <w:autoSpaceDN w:val="0"/>
              <w:rPr>
                <w:color w:val="000000" w:themeColor="text1"/>
                <w:sz w:val="28"/>
                <w:lang w:eastAsia="en-US" w:bidi="ru-RU"/>
              </w:rPr>
            </w:pPr>
          </w:p>
        </w:tc>
      </w:tr>
    </w:tbl>
    <w:p w14:paraId="1C0229FB" w14:textId="77777777" w:rsidR="00231368" w:rsidRPr="003C6598" w:rsidRDefault="00231368" w:rsidP="00853B95">
      <w:pPr>
        <w:widowControl w:val="0"/>
        <w:autoSpaceDE w:val="0"/>
        <w:autoSpaceDN w:val="0"/>
        <w:jc w:val="center"/>
        <w:rPr>
          <w:b/>
          <w:color w:val="000000" w:themeColor="text1"/>
          <w:sz w:val="32"/>
          <w:szCs w:val="22"/>
          <w:lang w:bidi="ru-RU"/>
        </w:rPr>
      </w:pPr>
    </w:p>
    <w:p w14:paraId="1A1145D9" w14:textId="77777777" w:rsidR="00853B95" w:rsidRPr="00C75C51" w:rsidRDefault="007C3B12" w:rsidP="00853B95">
      <w:pPr>
        <w:widowControl w:val="0"/>
        <w:autoSpaceDE w:val="0"/>
        <w:autoSpaceDN w:val="0"/>
        <w:jc w:val="center"/>
        <w:rPr>
          <w:b/>
          <w:color w:val="000000" w:themeColor="text1"/>
          <w:sz w:val="28"/>
          <w:szCs w:val="28"/>
          <w:lang w:bidi="ru-RU"/>
        </w:rPr>
      </w:pPr>
      <w:r w:rsidRPr="00C75C51">
        <w:rPr>
          <w:b/>
          <w:color w:val="000000" w:themeColor="text1"/>
          <w:sz w:val="28"/>
          <w:szCs w:val="28"/>
          <w:lang w:bidi="ru-RU"/>
        </w:rPr>
        <w:t>Омарова Л.Б.</w:t>
      </w:r>
    </w:p>
    <w:p w14:paraId="23B14A22" w14:textId="77777777" w:rsidR="00231368" w:rsidRPr="003C6598" w:rsidRDefault="00231368" w:rsidP="00853B95">
      <w:pPr>
        <w:widowControl w:val="0"/>
        <w:autoSpaceDE w:val="0"/>
        <w:autoSpaceDN w:val="0"/>
        <w:jc w:val="center"/>
        <w:rPr>
          <w:b/>
          <w:color w:val="000000" w:themeColor="text1"/>
          <w:sz w:val="32"/>
          <w:szCs w:val="22"/>
          <w:lang w:bidi="ru-RU"/>
        </w:rPr>
      </w:pPr>
    </w:p>
    <w:p w14:paraId="6375CBF2" w14:textId="6622595B" w:rsidR="00853B95" w:rsidRPr="003C6598" w:rsidRDefault="00C64D26" w:rsidP="00853B95">
      <w:pPr>
        <w:widowControl w:val="0"/>
        <w:tabs>
          <w:tab w:val="left" w:pos="8789"/>
        </w:tabs>
        <w:autoSpaceDE w:val="0"/>
        <w:autoSpaceDN w:val="0"/>
        <w:spacing w:before="185" w:after="240"/>
        <w:jc w:val="center"/>
        <w:rPr>
          <w:b/>
          <w:color w:val="000000" w:themeColor="text1"/>
          <w:sz w:val="36"/>
          <w:szCs w:val="22"/>
          <w:lang w:bidi="ru-RU"/>
        </w:rPr>
      </w:pPr>
      <w:r w:rsidRPr="003C6598">
        <w:rPr>
          <w:b/>
          <w:color w:val="000000" w:themeColor="text1"/>
          <w:sz w:val="36"/>
          <w:szCs w:val="22"/>
          <w:lang w:bidi="ru-RU"/>
        </w:rPr>
        <w:t>СОВРЕМЕННАЯ ФИЛОСОФИЯ И МЕТОДОЛОГИЯ НАУКИ</w:t>
      </w:r>
    </w:p>
    <w:p w14:paraId="391DFBB3" w14:textId="77777777" w:rsidR="00853B95" w:rsidRPr="003C6598" w:rsidRDefault="00853B95" w:rsidP="00853B95">
      <w:pPr>
        <w:widowControl w:val="0"/>
        <w:autoSpaceDE w:val="0"/>
        <w:autoSpaceDN w:val="0"/>
        <w:spacing w:line="360" w:lineRule="auto"/>
        <w:jc w:val="center"/>
        <w:rPr>
          <w:rFonts w:eastAsia="Calibri"/>
          <w:color w:val="000000" w:themeColor="text1"/>
          <w:sz w:val="32"/>
          <w:szCs w:val="32"/>
          <w:lang w:bidi="ru-RU"/>
        </w:rPr>
      </w:pPr>
      <w:r w:rsidRPr="003C6598">
        <w:rPr>
          <w:rFonts w:eastAsia="Calibri"/>
          <w:color w:val="000000" w:themeColor="text1"/>
          <w:sz w:val="32"/>
          <w:szCs w:val="32"/>
          <w:lang w:bidi="ru-RU"/>
        </w:rPr>
        <w:t>Рабочая программа дисциплины</w:t>
      </w:r>
    </w:p>
    <w:p w14:paraId="4E4DD45F" w14:textId="77777777" w:rsidR="00853B95" w:rsidRPr="003C6598" w:rsidRDefault="00B71519" w:rsidP="00C75C51">
      <w:pPr>
        <w:widowControl w:val="0"/>
        <w:suppressAutoHyphens/>
        <w:autoSpaceDE w:val="0"/>
        <w:autoSpaceDN w:val="0"/>
        <w:contextualSpacing/>
        <w:jc w:val="center"/>
        <w:rPr>
          <w:color w:val="000000" w:themeColor="text1"/>
          <w:sz w:val="28"/>
          <w:szCs w:val="28"/>
          <w:lang w:eastAsia="ar-SA" w:bidi="ru-RU"/>
        </w:rPr>
      </w:pPr>
      <w:r w:rsidRPr="003C6598">
        <w:rPr>
          <w:color w:val="000000" w:themeColor="text1"/>
          <w:sz w:val="28"/>
          <w:szCs w:val="28"/>
        </w:rPr>
        <w:t>для студентов, обучающихся по направлению подготовки</w:t>
      </w:r>
    </w:p>
    <w:p w14:paraId="1AD93241" w14:textId="4E2C2DE7" w:rsidR="00923C4C" w:rsidRPr="00DB7F9E" w:rsidRDefault="007C3B12" w:rsidP="00C75C51">
      <w:pPr>
        <w:spacing w:line="276" w:lineRule="auto"/>
        <w:jc w:val="center"/>
        <w:rPr>
          <w:color w:val="000000" w:themeColor="text1"/>
          <w:sz w:val="28"/>
          <w:szCs w:val="28"/>
        </w:rPr>
      </w:pPr>
      <w:r w:rsidRPr="00DB7F9E">
        <w:rPr>
          <w:color w:val="000000" w:themeColor="text1"/>
          <w:sz w:val="28"/>
          <w:szCs w:val="28"/>
        </w:rPr>
        <w:t>39</w:t>
      </w:r>
      <w:r w:rsidR="00923C4C" w:rsidRPr="00DB7F9E">
        <w:rPr>
          <w:color w:val="000000" w:themeColor="text1"/>
          <w:sz w:val="28"/>
          <w:szCs w:val="28"/>
        </w:rPr>
        <w:t>.04</w:t>
      </w:r>
      <w:r w:rsidRPr="00DB7F9E">
        <w:rPr>
          <w:color w:val="000000" w:themeColor="text1"/>
          <w:sz w:val="28"/>
          <w:szCs w:val="28"/>
        </w:rPr>
        <w:t>.01 Социолог</w:t>
      </w:r>
      <w:r w:rsidR="00AB56ED" w:rsidRPr="00DB7F9E">
        <w:rPr>
          <w:color w:val="000000" w:themeColor="text1"/>
          <w:sz w:val="28"/>
          <w:szCs w:val="28"/>
        </w:rPr>
        <w:t>ия,</w:t>
      </w:r>
      <w:r w:rsidR="00A16B1D" w:rsidRPr="00DB7F9E">
        <w:rPr>
          <w:color w:val="000000" w:themeColor="text1"/>
          <w:sz w:val="28"/>
          <w:szCs w:val="28"/>
        </w:rPr>
        <w:t xml:space="preserve"> </w:t>
      </w:r>
      <w:r w:rsidR="00923C4C" w:rsidRPr="00DB7F9E">
        <w:rPr>
          <w:color w:val="000000" w:themeColor="text1"/>
          <w:sz w:val="28"/>
          <w:szCs w:val="28"/>
        </w:rPr>
        <w:t>направленность программ магистратуры</w:t>
      </w:r>
    </w:p>
    <w:p w14:paraId="1969B71D" w14:textId="53E58309" w:rsidR="006E1D46" w:rsidRPr="00DB7F9E" w:rsidRDefault="00AB56ED" w:rsidP="00C75C51">
      <w:pPr>
        <w:spacing w:line="276" w:lineRule="auto"/>
        <w:jc w:val="center"/>
        <w:rPr>
          <w:color w:val="000000" w:themeColor="text1"/>
          <w:sz w:val="28"/>
          <w:szCs w:val="28"/>
        </w:rPr>
      </w:pPr>
      <w:r w:rsidRPr="00DB7F9E">
        <w:rPr>
          <w:color w:val="000000" w:themeColor="text1"/>
          <w:sz w:val="28"/>
          <w:szCs w:val="28"/>
        </w:rPr>
        <w:t>«</w:t>
      </w:r>
      <w:r w:rsidR="007C3B12" w:rsidRPr="00DB7F9E">
        <w:rPr>
          <w:color w:val="000000" w:themeColor="text1"/>
          <w:sz w:val="28"/>
          <w:szCs w:val="28"/>
        </w:rPr>
        <w:t>Социальное управление стратегическим развитием</w:t>
      </w:r>
      <w:r w:rsidRPr="00DB7F9E">
        <w:rPr>
          <w:color w:val="000000" w:themeColor="text1"/>
          <w:sz w:val="28"/>
          <w:szCs w:val="28"/>
        </w:rPr>
        <w:t>»</w:t>
      </w:r>
      <w:r w:rsidR="00126D0D" w:rsidRPr="00DB7F9E">
        <w:rPr>
          <w:color w:val="000000" w:themeColor="text1"/>
          <w:sz w:val="28"/>
          <w:szCs w:val="28"/>
        </w:rPr>
        <w:t xml:space="preserve">, </w:t>
      </w:r>
    </w:p>
    <w:p w14:paraId="07A2A2AA" w14:textId="15A52BAF" w:rsidR="00853B95" w:rsidRDefault="006E1D46" w:rsidP="00C75C51">
      <w:pPr>
        <w:spacing w:line="276" w:lineRule="auto"/>
        <w:jc w:val="center"/>
        <w:rPr>
          <w:color w:val="000000" w:themeColor="text1"/>
          <w:sz w:val="28"/>
          <w:szCs w:val="28"/>
        </w:rPr>
      </w:pPr>
      <w:r w:rsidRPr="00DB7F9E">
        <w:rPr>
          <w:color w:val="000000" w:themeColor="text1"/>
          <w:sz w:val="28"/>
          <w:szCs w:val="28"/>
        </w:rPr>
        <w:t>«Социология управления»</w:t>
      </w:r>
    </w:p>
    <w:p w14:paraId="7C89914B" w14:textId="4497D757" w:rsidR="00C75C51" w:rsidRDefault="00C75C51" w:rsidP="00C75C51">
      <w:pPr>
        <w:spacing w:line="276" w:lineRule="auto"/>
        <w:jc w:val="center"/>
        <w:rPr>
          <w:color w:val="000000" w:themeColor="text1"/>
          <w:sz w:val="28"/>
          <w:szCs w:val="28"/>
        </w:rPr>
      </w:pPr>
    </w:p>
    <w:p w14:paraId="102D106E" w14:textId="2BDC0E0D" w:rsidR="00C75C51" w:rsidRDefault="00C75C51" w:rsidP="00C75C51">
      <w:pPr>
        <w:spacing w:line="276" w:lineRule="auto"/>
        <w:jc w:val="center"/>
        <w:rPr>
          <w:color w:val="000000" w:themeColor="text1"/>
          <w:sz w:val="28"/>
          <w:szCs w:val="28"/>
        </w:rPr>
      </w:pPr>
    </w:p>
    <w:p w14:paraId="3413C424" w14:textId="7558747D" w:rsidR="00C75C51" w:rsidRDefault="00C75C51" w:rsidP="00C75C51">
      <w:pPr>
        <w:spacing w:line="276" w:lineRule="auto"/>
        <w:jc w:val="center"/>
        <w:rPr>
          <w:color w:val="000000" w:themeColor="text1"/>
          <w:sz w:val="28"/>
          <w:szCs w:val="28"/>
        </w:rPr>
      </w:pPr>
    </w:p>
    <w:p w14:paraId="5D79D053" w14:textId="2539F62B" w:rsidR="00C75C51" w:rsidRDefault="00C75C51" w:rsidP="00C75C51">
      <w:pPr>
        <w:spacing w:line="276" w:lineRule="auto"/>
        <w:jc w:val="center"/>
        <w:rPr>
          <w:color w:val="000000" w:themeColor="text1"/>
          <w:sz w:val="28"/>
          <w:szCs w:val="28"/>
        </w:rPr>
      </w:pPr>
    </w:p>
    <w:p w14:paraId="3BA58652" w14:textId="581EC231" w:rsidR="00C75C51" w:rsidRDefault="00C75C51" w:rsidP="00C75C51">
      <w:pPr>
        <w:spacing w:line="276" w:lineRule="auto"/>
        <w:jc w:val="center"/>
        <w:rPr>
          <w:color w:val="000000" w:themeColor="text1"/>
          <w:sz w:val="28"/>
          <w:szCs w:val="28"/>
        </w:rPr>
      </w:pPr>
    </w:p>
    <w:p w14:paraId="2F0CB9CD" w14:textId="1640CBCF" w:rsidR="00C75C51" w:rsidRDefault="00C75C51" w:rsidP="00C75C51">
      <w:pPr>
        <w:spacing w:line="276" w:lineRule="auto"/>
        <w:jc w:val="center"/>
        <w:rPr>
          <w:color w:val="000000" w:themeColor="text1"/>
          <w:sz w:val="28"/>
          <w:szCs w:val="28"/>
        </w:rPr>
      </w:pPr>
    </w:p>
    <w:p w14:paraId="4ED791F9" w14:textId="3F07EC20" w:rsidR="00C75C51" w:rsidRDefault="00C75C51" w:rsidP="00C75C51">
      <w:pPr>
        <w:spacing w:line="276" w:lineRule="auto"/>
        <w:jc w:val="center"/>
        <w:rPr>
          <w:color w:val="000000" w:themeColor="text1"/>
          <w:sz w:val="28"/>
          <w:szCs w:val="28"/>
        </w:rPr>
      </w:pPr>
    </w:p>
    <w:p w14:paraId="2DFA6C54" w14:textId="3587CF31" w:rsidR="00C75C51" w:rsidRDefault="00C75C51" w:rsidP="00C75C51">
      <w:pPr>
        <w:spacing w:line="276" w:lineRule="auto"/>
        <w:jc w:val="center"/>
        <w:rPr>
          <w:color w:val="000000" w:themeColor="text1"/>
          <w:sz w:val="28"/>
          <w:szCs w:val="28"/>
        </w:rPr>
      </w:pPr>
    </w:p>
    <w:p w14:paraId="36245CFF" w14:textId="5A1FCAF6" w:rsidR="00C75C51" w:rsidRDefault="00C75C51" w:rsidP="00C75C51">
      <w:pPr>
        <w:spacing w:line="276" w:lineRule="auto"/>
        <w:jc w:val="center"/>
        <w:rPr>
          <w:color w:val="000000" w:themeColor="text1"/>
          <w:sz w:val="28"/>
          <w:szCs w:val="28"/>
        </w:rPr>
      </w:pPr>
    </w:p>
    <w:p w14:paraId="10BA2B6B" w14:textId="51205880" w:rsidR="00C75C51" w:rsidRDefault="00C75C51" w:rsidP="00C75C51">
      <w:pPr>
        <w:spacing w:line="276" w:lineRule="auto"/>
        <w:jc w:val="center"/>
        <w:rPr>
          <w:color w:val="000000" w:themeColor="text1"/>
          <w:sz w:val="28"/>
          <w:szCs w:val="28"/>
        </w:rPr>
      </w:pPr>
    </w:p>
    <w:p w14:paraId="60EFFBEB" w14:textId="71A042E8" w:rsidR="00C75C51" w:rsidRDefault="00C75C51" w:rsidP="00C75C51">
      <w:pPr>
        <w:spacing w:line="276" w:lineRule="auto"/>
        <w:jc w:val="center"/>
        <w:rPr>
          <w:color w:val="000000" w:themeColor="text1"/>
          <w:sz w:val="28"/>
          <w:szCs w:val="28"/>
        </w:rPr>
      </w:pPr>
    </w:p>
    <w:p w14:paraId="2C33A4A3" w14:textId="543FB97C" w:rsidR="00C75C51" w:rsidRDefault="00C75C51" w:rsidP="00C75C51">
      <w:pPr>
        <w:spacing w:line="276" w:lineRule="auto"/>
        <w:jc w:val="center"/>
        <w:rPr>
          <w:color w:val="000000" w:themeColor="text1"/>
          <w:sz w:val="28"/>
          <w:szCs w:val="28"/>
        </w:rPr>
      </w:pPr>
    </w:p>
    <w:p w14:paraId="2BBBB3B3" w14:textId="6F9DB99E" w:rsidR="00C75C51" w:rsidRDefault="00C75C51" w:rsidP="00C75C51">
      <w:pPr>
        <w:spacing w:line="276" w:lineRule="auto"/>
        <w:jc w:val="center"/>
        <w:rPr>
          <w:color w:val="000000" w:themeColor="text1"/>
          <w:sz w:val="28"/>
          <w:szCs w:val="28"/>
        </w:rPr>
      </w:pPr>
    </w:p>
    <w:p w14:paraId="10E6C36F" w14:textId="77777777" w:rsidR="00C75C51" w:rsidRPr="003C6598" w:rsidRDefault="00C75C51" w:rsidP="00C75C51">
      <w:pPr>
        <w:spacing w:line="276" w:lineRule="auto"/>
        <w:jc w:val="center"/>
        <w:rPr>
          <w:color w:val="000000" w:themeColor="text1"/>
          <w:sz w:val="30"/>
          <w:szCs w:val="28"/>
          <w:lang w:bidi="ru-RU"/>
        </w:rPr>
      </w:pPr>
    </w:p>
    <w:p w14:paraId="1AE0A6B4" w14:textId="317819F3" w:rsidR="00853B95" w:rsidRPr="00C75C51" w:rsidRDefault="00C75C51" w:rsidP="00853B95">
      <w:pPr>
        <w:widowControl w:val="0"/>
        <w:autoSpaceDE w:val="0"/>
        <w:autoSpaceDN w:val="0"/>
        <w:spacing w:before="1"/>
        <w:ind w:right="286"/>
        <w:jc w:val="center"/>
        <w:rPr>
          <w:b/>
          <w:color w:val="000000" w:themeColor="text1"/>
          <w:sz w:val="28"/>
          <w:szCs w:val="28"/>
          <w:lang w:bidi="ru-RU"/>
        </w:rPr>
      </w:pPr>
      <w:r w:rsidRPr="00C75C51">
        <w:rPr>
          <w:b/>
          <w:color w:val="000000" w:themeColor="text1"/>
          <w:sz w:val="28"/>
          <w:szCs w:val="28"/>
          <w:lang w:bidi="ru-RU"/>
        </w:rPr>
        <w:t>Мо</w:t>
      </w:r>
      <w:r w:rsidR="00853B95" w:rsidRPr="00C75C51">
        <w:rPr>
          <w:b/>
          <w:color w:val="000000" w:themeColor="text1"/>
          <w:sz w:val="28"/>
          <w:szCs w:val="28"/>
          <w:lang w:bidi="ru-RU"/>
        </w:rPr>
        <w:t>сква 2</w:t>
      </w:r>
      <w:r w:rsidR="006E1D46" w:rsidRPr="00C75C51">
        <w:rPr>
          <w:b/>
          <w:color w:val="000000" w:themeColor="text1"/>
          <w:sz w:val="28"/>
          <w:szCs w:val="28"/>
          <w:lang w:bidi="ru-RU"/>
        </w:rPr>
        <w:t>022</w:t>
      </w:r>
    </w:p>
    <w:p w14:paraId="376818C3" w14:textId="77777777" w:rsidR="00853B95" w:rsidRPr="003C6598" w:rsidRDefault="00853B95" w:rsidP="00853B95">
      <w:pPr>
        <w:rPr>
          <w:color w:val="000000" w:themeColor="text1"/>
          <w:sz w:val="22"/>
          <w:szCs w:val="22"/>
          <w:lang w:bidi="ru-RU"/>
        </w:rPr>
        <w:sectPr w:rsidR="00853B95" w:rsidRPr="003C6598" w:rsidSect="00853B95">
          <w:footerReference w:type="default" r:id="rId8"/>
          <w:pgSz w:w="11910" w:h="16840"/>
          <w:pgMar w:top="709" w:right="995" w:bottom="993" w:left="1701" w:header="0" w:footer="594" w:gutter="0"/>
          <w:pgNumType w:start="1"/>
          <w:cols w:space="720"/>
          <w:titlePg/>
          <w:docGrid w:linePitch="299"/>
        </w:sectPr>
      </w:pPr>
    </w:p>
    <w:p w14:paraId="2F8AD4B8" w14:textId="77777777" w:rsidR="00474AAA" w:rsidRPr="003C6598" w:rsidRDefault="00474AAA" w:rsidP="00853B95">
      <w:pPr>
        <w:widowControl w:val="0"/>
        <w:autoSpaceDE w:val="0"/>
        <w:autoSpaceDN w:val="0"/>
        <w:spacing w:before="72"/>
        <w:jc w:val="center"/>
        <w:rPr>
          <w:color w:val="000000" w:themeColor="text1"/>
          <w:sz w:val="14"/>
          <w:szCs w:val="28"/>
          <w:lang w:bidi="ru-RU"/>
        </w:rPr>
      </w:pPr>
    </w:p>
    <w:p w14:paraId="7C0F758D" w14:textId="77777777" w:rsidR="00853B95" w:rsidRPr="003C6598" w:rsidRDefault="00853B95" w:rsidP="00853B95">
      <w:pPr>
        <w:widowControl w:val="0"/>
        <w:autoSpaceDE w:val="0"/>
        <w:autoSpaceDN w:val="0"/>
        <w:spacing w:before="72"/>
        <w:jc w:val="center"/>
        <w:rPr>
          <w:color w:val="000000" w:themeColor="text1"/>
          <w:sz w:val="28"/>
          <w:szCs w:val="28"/>
          <w:lang w:bidi="ru-RU"/>
        </w:rPr>
      </w:pPr>
      <w:r w:rsidRPr="003C6598">
        <w:rPr>
          <w:color w:val="000000" w:themeColor="text1"/>
          <w:sz w:val="28"/>
          <w:szCs w:val="28"/>
          <w:lang w:bidi="ru-RU"/>
        </w:rPr>
        <w:t>Федеральное государственное образовательное бюджетное учреждение высшего образования</w:t>
      </w:r>
    </w:p>
    <w:p w14:paraId="781D92D6" w14:textId="77777777" w:rsidR="00853B95" w:rsidRPr="003C659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3C6598">
        <w:rPr>
          <w:b/>
          <w:bCs/>
          <w:color w:val="000000" w:themeColor="text1"/>
          <w:sz w:val="28"/>
          <w:szCs w:val="28"/>
          <w:lang w:bidi="ru-RU"/>
        </w:rPr>
        <w:t>«ФИНАНСОВЫЙ УНИВЕРСИТЕТ</w:t>
      </w:r>
    </w:p>
    <w:p w14:paraId="21971C3F" w14:textId="77777777" w:rsidR="00853B95" w:rsidRPr="003C6598" w:rsidRDefault="00853B95" w:rsidP="00853B95">
      <w:pPr>
        <w:widowControl w:val="0"/>
        <w:autoSpaceDE w:val="0"/>
        <w:autoSpaceDN w:val="0"/>
        <w:spacing w:line="322" w:lineRule="exact"/>
        <w:jc w:val="center"/>
        <w:rPr>
          <w:b/>
          <w:color w:val="000000" w:themeColor="text1"/>
          <w:sz w:val="28"/>
          <w:szCs w:val="22"/>
          <w:lang w:bidi="ru-RU"/>
        </w:rPr>
      </w:pPr>
      <w:r w:rsidRPr="003C6598">
        <w:rPr>
          <w:b/>
          <w:color w:val="000000" w:themeColor="text1"/>
          <w:sz w:val="28"/>
          <w:szCs w:val="22"/>
          <w:lang w:bidi="ru-RU"/>
        </w:rPr>
        <w:t>ПРИ ПРАВИТЕЛЬСТВЕ РОССИЙСКОЙ ФЕДЕРАЦИИ»</w:t>
      </w:r>
    </w:p>
    <w:p w14:paraId="3D236425" w14:textId="77777777" w:rsidR="00853B95" w:rsidRPr="003C6598" w:rsidRDefault="00853B95" w:rsidP="00853B95">
      <w:pPr>
        <w:widowControl w:val="0"/>
        <w:autoSpaceDE w:val="0"/>
        <w:autoSpaceDN w:val="0"/>
        <w:jc w:val="center"/>
        <w:rPr>
          <w:b/>
          <w:color w:val="000000" w:themeColor="text1"/>
          <w:sz w:val="28"/>
          <w:szCs w:val="22"/>
          <w:lang w:bidi="ru-RU"/>
        </w:rPr>
      </w:pPr>
      <w:r w:rsidRPr="003C6598">
        <w:rPr>
          <w:b/>
          <w:color w:val="000000" w:themeColor="text1"/>
          <w:sz w:val="28"/>
          <w:szCs w:val="22"/>
          <w:lang w:bidi="ru-RU"/>
        </w:rPr>
        <w:t>(Финансовый университет)</w:t>
      </w:r>
    </w:p>
    <w:p w14:paraId="11C5AF51" w14:textId="77777777" w:rsidR="00853B95" w:rsidRPr="003C6598" w:rsidRDefault="00853B95" w:rsidP="00853B95">
      <w:pPr>
        <w:widowControl w:val="0"/>
        <w:autoSpaceDE w:val="0"/>
        <w:autoSpaceDN w:val="0"/>
        <w:rPr>
          <w:b/>
          <w:color w:val="000000" w:themeColor="text1"/>
          <w:sz w:val="30"/>
          <w:szCs w:val="28"/>
          <w:lang w:bidi="ru-RU"/>
        </w:rPr>
      </w:pPr>
    </w:p>
    <w:p w14:paraId="67E38207" w14:textId="77777777" w:rsidR="006E1D46" w:rsidRPr="003C6598" w:rsidRDefault="006E1D46" w:rsidP="006E1D46">
      <w:pPr>
        <w:widowControl w:val="0"/>
        <w:autoSpaceDE w:val="0"/>
        <w:autoSpaceDN w:val="0"/>
        <w:spacing w:before="255"/>
        <w:jc w:val="center"/>
        <w:rPr>
          <w:b/>
          <w:color w:val="000000" w:themeColor="text1"/>
          <w:sz w:val="28"/>
          <w:szCs w:val="22"/>
          <w:lang w:bidi="ru-RU"/>
        </w:rPr>
      </w:pPr>
      <w:r w:rsidRPr="003C6598">
        <w:rPr>
          <w:b/>
          <w:color w:val="000000" w:themeColor="text1"/>
          <w:sz w:val="28"/>
          <w:szCs w:val="22"/>
          <w:lang w:bidi="ru-RU"/>
        </w:rPr>
        <w:t xml:space="preserve">Департамент гуманитарных наук </w:t>
      </w:r>
    </w:p>
    <w:p w14:paraId="077C6F0B" w14:textId="77777777" w:rsidR="006E1D46" w:rsidRPr="003C6598" w:rsidRDefault="006E1D46" w:rsidP="006E1D46">
      <w:pPr>
        <w:widowControl w:val="0"/>
        <w:autoSpaceDE w:val="0"/>
        <w:autoSpaceDN w:val="0"/>
        <w:rPr>
          <w:b/>
          <w:color w:val="000000" w:themeColor="text1"/>
          <w:sz w:val="30"/>
          <w:szCs w:val="28"/>
          <w:lang w:bidi="ru-RU"/>
        </w:rPr>
      </w:pPr>
    </w:p>
    <w:p w14:paraId="4BBCA667" w14:textId="77777777" w:rsidR="00853B95" w:rsidRPr="003C6598" w:rsidRDefault="00853B95" w:rsidP="00853B95">
      <w:pPr>
        <w:widowControl w:val="0"/>
        <w:autoSpaceDE w:val="0"/>
        <w:autoSpaceDN w:val="0"/>
        <w:rPr>
          <w:b/>
          <w:color w:val="000000" w:themeColor="text1"/>
          <w:sz w:val="30"/>
          <w:szCs w:val="28"/>
          <w:lang w:bidi="ru-RU"/>
        </w:rPr>
      </w:pPr>
    </w:p>
    <w:p w14:paraId="1ADADFE8" w14:textId="77777777" w:rsidR="00C75C51" w:rsidRDefault="00C75C51" w:rsidP="00C75C51">
      <w:pPr>
        <w:widowControl w:val="0"/>
        <w:tabs>
          <w:tab w:val="center" w:pos="2064"/>
          <w:tab w:val="center" w:pos="7754"/>
        </w:tabs>
        <w:autoSpaceDE w:val="0"/>
        <w:autoSpaceDN w:val="0"/>
        <w:spacing w:line="254" w:lineRule="auto"/>
        <w:rPr>
          <w:b/>
          <w:sz w:val="28"/>
          <w:szCs w:val="22"/>
          <w:lang w:eastAsia="en-US" w:bidi="ru-RU"/>
        </w:rPr>
      </w:pPr>
      <w:r>
        <w:rPr>
          <w:b/>
          <w:color w:val="000000" w:themeColor="text1"/>
          <w:sz w:val="30"/>
          <w:szCs w:val="28"/>
          <w:lang w:bidi="ru-RU"/>
        </w:rPr>
        <w:t xml:space="preserve">                                                                        </w:t>
      </w:r>
      <w:r>
        <w:rPr>
          <w:b/>
          <w:sz w:val="28"/>
          <w:szCs w:val="22"/>
          <w:lang w:eastAsia="en-US" w:bidi="ru-RU"/>
        </w:rPr>
        <w:t>УТВЕРЖДАЮ</w:t>
      </w:r>
    </w:p>
    <w:p w14:paraId="59CC7F40"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153AAE64"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Проректор по учебной и</w:t>
      </w:r>
    </w:p>
    <w:p w14:paraId="0740FAA3"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методической работе</w:t>
      </w:r>
    </w:p>
    <w:p w14:paraId="62DBFD8E"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2C9B0F39"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________________ Е. А. Каменева</w:t>
      </w:r>
    </w:p>
    <w:p w14:paraId="53A3C0FE" w14:textId="77777777" w:rsidR="00C75C51" w:rsidRDefault="00C75C51" w:rsidP="00C75C51">
      <w:pPr>
        <w:widowControl w:val="0"/>
        <w:tabs>
          <w:tab w:val="center" w:pos="2064"/>
          <w:tab w:val="center" w:pos="7754"/>
        </w:tabs>
        <w:autoSpaceDE w:val="0"/>
        <w:autoSpaceDN w:val="0"/>
        <w:spacing w:line="254" w:lineRule="auto"/>
        <w:rPr>
          <w:szCs w:val="20"/>
          <w:lang w:eastAsia="en-US" w:bidi="ru-RU"/>
        </w:rPr>
      </w:pPr>
      <w:r>
        <w:rPr>
          <w:szCs w:val="20"/>
          <w:lang w:eastAsia="en-US" w:bidi="ru-RU"/>
        </w:rPr>
        <w:t xml:space="preserve">                                                                                                 (подпись)</w:t>
      </w:r>
    </w:p>
    <w:p w14:paraId="4C2FAE75"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 _______________2022 г.</w:t>
      </w:r>
    </w:p>
    <w:p w14:paraId="1F489A1B" w14:textId="1F5520C2" w:rsidR="00853B95" w:rsidRPr="003C6598" w:rsidRDefault="00853B95" w:rsidP="00853B95">
      <w:pPr>
        <w:widowControl w:val="0"/>
        <w:autoSpaceDE w:val="0"/>
        <w:autoSpaceDN w:val="0"/>
        <w:rPr>
          <w:b/>
          <w:color w:val="000000" w:themeColor="text1"/>
          <w:sz w:val="30"/>
          <w:szCs w:val="28"/>
          <w:lang w:bidi="ru-RU"/>
        </w:rPr>
      </w:pPr>
    </w:p>
    <w:p w14:paraId="3F4CCBBC" w14:textId="77777777" w:rsidR="00853B95" w:rsidRPr="003C6598" w:rsidRDefault="00853B95" w:rsidP="00853B95">
      <w:pPr>
        <w:widowControl w:val="0"/>
        <w:autoSpaceDE w:val="0"/>
        <w:autoSpaceDN w:val="0"/>
        <w:ind w:left="4678"/>
        <w:rPr>
          <w:b/>
          <w:color w:val="000000" w:themeColor="text1"/>
          <w:sz w:val="30"/>
          <w:szCs w:val="28"/>
          <w:lang w:bidi="ru-RU"/>
        </w:rPr>
      </w:pPr>
    </w:p>
    <w:p w14:paraId="72AE71EF" w14:textId="77777777" w:rsidR="00231368" w:rsidRPr="003C6598" w:rsidRDefault="00231368" w:rsidP="00B71519">
      <w:pPr>
        <w:widowControl w:val="0"/>
        <w:autoSpaceDE w:val="0"/>
        <w:autoSpaceDN w:val="0"/>
        <w:jc w:val="center"/>
        <w:rPr>
          <w:b/>
          <w:color w:val="000000" w:themeColor="text1"/>
          <w:sz w:val="32"/>
          <w:szCs w:val="22"/>
          <w:lang w:bidi="ru-RU"/>
        </w:rPr>
      </w:pPr>
    </w:p>
    <w:p w14:paraId="2955DABB" w14:textId="77777777" w:rsidR="007C3B12" w:rsidRPr="003C6598" w:rsidRDefault="007C3B12" w:rsidP="007C3B12">
      <w:pPr>
        <w:widowControl w:val="0"/>
        <w:autoSpaceDE w:val="0"/>
        <w:autoSpaceDN w:val="0"/>
        <w:jc w:val="center"/>
        <w:rPr>
          <w:b/>
          <w:color w:val="000000" w:themeColor="text1"/>
          <w:sz w:val="32"/>
          <w:szCs w:val="22"/>
          <w:lang w:bidi="ru-RU"/>
        </w:rPr>
      </w:pPr>
      <w:r w:rsidRPr="003C6598">
        <w:rPr>
          <w:b/>
          <w:color w:val="000000" w:themeColor="text1"/>
          <w:sz w:val="32"/>
          <w:szCs w:val="22"/>
          <w:lang w:bidi="ru-RU"/>
        </w:rPr>
        <w:t>Омарова Л.Б.</w:t>
      </w:r>
    </w:p>
    <w:p w14:paraId="5DB509FB" w14:textId="77777777" w:rsidR="007C3B12" w:rsidRPr="003C6598" w:rsidRDefault="007C3B12" w:rsidP="007C3B12">
      <w:pPr>
        <w:widowControl w:val="0"/>
        <w:autoSpaceDE w:val="0"/>
        <w:autoSpaceDN w:val="0"/>
        <w:jc w:val="center"/>
        <w:rPr>
          <w:b/>
          <w:color w:val="000000" w:themeColor="text1"/>
          <w:sz w:val="32"/>
          <w:szCs w:val="22"/>
          <w:lang w:bidi="ru-RU"/>
        </w:rPr>
      </w:pPr>
    </w:p>
    <w:p w14:paraId="054CB80E" w14:textId="77777777" w:rsidR="007C3B12" w:rsidRPr="003C6598" w:rsidRDefault="007C3B12" w:rsidP="007C3B12">
      <w:pPr>
        <w:widowControl w:val="0"/>
        <w:tabs>
          <w:tab w:val="left" w:pos="8789"/>
        </w:tabs>
        <w:autoSpaceDE w:val="0"/>
        <w:autoSpaceDN w:val="0"/>
        <w:spacing w:before="185" w:after="240"/>
        <w:jc w:val="center"/>
        <w:rPr>
          <w:b/>
          <w:color w:val="000000" w:themeColor="text1"/>
          <w:sz w:val="36"/>
          <w:szCs w:val="22"/>
          <w:lang w:bidi="ru-RU"/>
        </w:rPr>
      </w:pPr>
      <w:r w:rsidRPr="003C6598">
        <w:rPr>
          <w:b/>
          <w:color w:val="000000" w:themeColor="text1"/>
          <w:sz w:val="36"/>
          <w:szCs w:val="22"/>
          <w:lang w:bidi="ru-RU"/>
        </w:rPr>
        <w:t>Современная философия и методология науки</w:t>
      </w:r>
    </w:p>
    <w:p w14:paraId="6B3DAAB4" w14:textId="77777777" w:rsidR="006E1D46" w:rsidRPr="003C6598" w:rsidRDefault="006E1D46" w:rsidP="006E1D46">
      <w:pPr>
        <w:widowControl w:val="0"/>
        <w:autoSpaceDE w:val="0"/>
        <w:autoSpaceDN w:val="0"/>
        <w:spacing w:line="360" w:lineRule="auto"/>
        <w:jc w:val="center"/>
        <w:rPr>
          <w:rFonts w:eastAsia="Calibri"/>
          <w:color w:val="000000" w:themeColor="text1"/>
          <w:sz w:val="32"/>
          <w:szCs w:val="32"/>
          <w:lang w:bidi="ru-RU"/>
        </w:rPr>
      </w:pPr>
      <w:r w:rsidRPr="003C6598">
        <w:rPr>
          <w:rFonts w:eastAsia="Calibri"/>
          <w:color w:val="000000" w:themeColor="text1"/>
          <w:sz w:val="32"/>
          <w:szCs w:val="32"/>
          <w:lang w:bidi="ru-RU"/>
        </w:rPr>
        <w:t>Рабочая программа дисциплины</w:t>
      </w:r>
    </w:p>
    <w:p w14:paraId="37CAAF61" w14:textId="77777777" w:rsidR="006E1D46" w:rsidRPr="003C6598" w:rsidRDefault="006E1D46" w:rsidP="006E1D46">
      <w:pPr>
        <w:widowControl w:val="0"/>
        <w:suppressAutoHyphens/>
        <w:autoSpaceDE w:val="0"/>
        <w:autoSpaceDN w:val="0"/>
        <w:jc w:val="center"/>
        <w:rPr>
          <w:color w:val="000000" w:themeColor="text1"/>
          <w:sz w:val="28"/>
          <w:szCs w:val="28"/>
          <w:lang w:eastAsia="ar-SA" w:bidi="ru-RU"/>
        </w:rPr>
      </w:pPr>
      <w:r w:rsidRPr="003C6598">
        <w:rPr>
          <w:color w:val="000000" w:themeColor="text1"/>
          <w:sz w:val="28"/>
          <w:szCs w:val="28"/>
        </w:rPr>
        <w:t>для студентов, обучающихся по направлению подготовки</w:t>
      </w:r>
    </w:p>
    <w:p w14:paraId="75B6FCF8" w14:textId="5619F222" w:rsidR="006E1D46" w:rsidRPr="003C6598" w:rsidRDefault="006E1D46" w:rsidP="006E1D46">
      <w:pPr>
        <w:spacing w:line="276" w:lineRule="auto"/>
        <w:jc w:val="center"/>
        <w:rPr>
          <w:color w:val="000000" w:themeColor="text1"/>
          <w:sz w:val="28"/>
          <w:szCs w:val="28"/>
        </w:rPr>
      </w:pPr>
      <w:r w:rsidRPr="003C6598">
        <w:rPr>
          <w:color w:val="000000" w:themeColor="text1"/>
          <w:sz w:val="28"/>
          <w:szCs w:val="28"/>
        </w:rPr>
        <w:t>39.04.01 Социология, направленность программ магистратуры</w:t>
      </w:r>
    </w:p>
    <w:p w14:paraId="0813A30B" w14:textId="525B724E" w:rsidR="006E1D46" w:rsidRPr="003C6598" w:rsidRDefault="006E1D46" w:rsidP="006E1D46">
      <w:pPr>
        <w:spacing w:line="276" w:lineRule="auto"/>
        <w:jc w:val="center"/>
        <w:rPr>
          <w:color w:val="000000" w:themeColor="text1"/>
          <w:sz w:val="28"/>
          <w:szCs w:val="28"/>
        </w:rPr>
      </w:pPr>
      <w:r w:rsidRPr="003C6598">
        <w:rPr>
          <w:color w:val="000000" w:themeColor="text1"/>
          <w:sz w:val="28"/>
          <w:szCs w:val="28"/>
        </w:rPr>
        <w:t xml:space="preserve">«Социальное управление стратегическим развитием», </w:t>
      </w:r>
    </w:p>
    <w:p w14:paraId="746294AA" w14:textId="77777777" w:rsidR="006E1D46" w:rsidRPr="003C6598" w:rsidRDefault="006E1D46" w:rsidP="006E1D46">
      <w:pPr>
        <w:spacing w:line="276" w:lineRule="auto"/>
        <w:jc w:val="center"/>
        <w:rPr>
          <w:color w:val="000000" w:themeColor="text1"/>
          <w:sz w:val="30"/>
          <w:szCs w:val="28"/>
          <w:lang w:bidi="ru-RU"/>
        </w:rPr>
      </w:pPr>
      <w:r w:rsidRPr="003C6598">
        <w:rPr>
          <w:color w:val="000000" w:themeColor="text1"/>
          <w:sz w:val="28"/>
          <w:szCs w:val="28"/>
        </w:rPr>
        <w:t>«Социология управления»</w:t>
      </w:r>
    </w:p>
    <w:p w14:paraId="04EE3C64" w14:textId="77777777" w:rsidR="009C24E4" w:rsidRPr="003C6598" w:rsidRDefault="009C24E4" w:rsidP="00B71519">
      <w:pPr>
        <w:widowControl w:val="0"/>
        <w:autoSpaceDE w:val="0"/>
        <w:autoSpaceDN w:val="0"/>
        <w:jc w:val="center"/>
        <w:rPr>
          <w:b/>
          <w:color w:val="000000" w:themeColor="text1"/>
          <w:sz w:val="30"/>
          <w:szCs w:val="28"/>
          <w:lang w:bidi="ru-RU"/>
        </w:rPr>
      </w:pPr>
    </w:p>
    <w:p w14:paraId="156AE110" w14:textId="77777777" w:rsidR="00853B95" w:rsidRPr="003C6598" w:rsidRDefault="00853B95" w:rsidP="00853B95">
      <w:pPr>
        <w:widowControl w:val="0"/>
        <w:autoSpaceDE w:val="0"/>
        <w:autoSpaceDN w:val="0"/>
        <w:rPr>
          <w:b/>
          <w:color w:val="000000" w:themeColor="text1"/>
          <w:sz w:val="14"/>
          <w:szCs w:val="28"/>
          <w:lang w:bidi="ru-RU"/>
        </w:rPr>
      </w:pPr>
    </w:p>
    <w:p w14:paraId="32689AFB" w14:textId="77777777" w:rsidR="00C75C51" w:rsidRDefault="00C75C51" w:rsidP="00C75C51">
      <w:pPr>
        <w:ind w:right="284" w:firstLine="380"/>
        <w:jc w:val="center"/>
        <w:rPr>
          <w:i/>
          <w:iCs/>
          <w:sz w:val="28"/>
          <w:szCs w:val="28"/>
        </w:rPr>
      </w:pPr>
      <w:r>
        <w:rPr>
          <w:i/>
          <w:iCs/>
          <w:sz w:val="28"/>
          <w:szCs w:val="28"/>
        </w:rPr>
        <w:t>Рекомендовано Ученым советом факультета социальных наук и массовых коммуникаций</w:t>
      </w:r>
    </w:p>
    <w:p w14:paraId="720E6486" w14:textId="06A2B380" w:rsidR="00C75C51" w:rsidRDefault="00C75C51" w:rsidP="00C75C51">
      <w:pPr>
        <w:ind w:right="284" w:firstLine="380"/>
        <w:jc w:val="center"/>
        <w:rPr>
          <w:sz w:val="28"/>
          <w:szCs w:val="28"/>
        </w:rPr>
      </w:pPr>
      <w:r>
        <w:rPr>
          <w:i/>
          <w:iCs/>
          <w:sz w:val="28"/>
          <w:szCs w:val="28"/>
        </w:rPr>
        <w:t xml:space="preserve">(протокол № </w:t>
      </w:r>
      <w:r w:rsidR="00433BD2" w:rsidRPr="00DE168D">
        <w:rPr>
          <w:i/>
          <w:iCs/>
          <w:sz w:val="28"/>
          <w:szCs w:val="28"/>
        </w:rPr>
        <w:t>25</w:t>
      </w:r>
      <w:r>
        <w:rPr>
          <w:i/>
          <w:iCs/>
          <w:sz w:val="28"/>
          <w:szCs w:val="28"/>
        </w:rPr>
        <w:t xml:space="preserve"> от «</w:t>
      </w:r>
      <w:r w:rsidR="00433BD2" w:rsidRPr="00DE168D">
        <w:rPr>
          <w:i/>
          <w:iCs/>
          <w:sz w:val="28"/>
          <w:szCs w:val="28"/>
        </w:rPr>
        <w:t>18</w:t>
      </w:r>
      <w:r>
        <w:rPr>
          <w:i/>
          <w:iCs/>
          <w:sz w:val="28"/>
          <w:szCs w:val="28"/>
        </w:rPr>
        <w:t xml:space="preserve">» </w:t>
      </w:r>
      <w:r w:rsidR="00433BD2">
        <w:rPr>
          <w:i/>
          <w:iCs/>
          <w:sz w:val="28"/>
          <w:szCs w:val="28"/>
        </w:rPr>
        <w:t>октября</w:t>
      </w:r>
      <w:r>
        <w:rPr>
          <w:i/>
          <w:iCs/>
          <w:sz w:val="28"/>
          <w:szCs w:val="28"/>
        </w:rPr>
        <w:t xml:space="preserve"> 2022 г.) </w:t>
      </w:r>
    </w:p>
    <w:p w14:paraId="2D33649D" w14:textId="77777777" w:rsidR="00C75C51" w:rsidRDefault="00C75C51" w:rsidP="00C75C51">
      <w:pPr>
        <w:ind w:right="284" w:firstLine="380"/>
        <w:jc w:val="center"/>
        <w:rPr>
          <w:sz w:val="28"/>
          <w:szCs w:val="28"/>
        </w:rPr>
      </w:pPr>
      <w:r>
        <w:rPr>
          <w:i/>
          <w:iCs/>
          <w:sz w:val="28"/>
          <w:szCs w:val="28"/>
        </w:rPr>
        <w:t> </w:t>
      </w:r>
    </w:p>
    <w:p w14:paraId="27A79F4C" w14:textId="77777777" w:rsidR="00C75C51" w:rsidRDefault="00C75C51" w:rsidP="00C75C51">
      <w:pPr>
        <w:ind w:right="284" w:firstLine="380"/>
        <w:jc w:val="center"/>
        <w:rPr>
          <w:i/>
          <w:iCs/>
          <w:sz w:val="28"/>
          <w:szCs w:val="28"/>
        </w:rPr>
      </w:pPr>
      <w:r>
        <w:rPr>
          <w:i/>
          <w:iCs/>
          <w:sz w:val="28"/>
          <w:szCs w:val="28"/>
        </w:rPr>
        <w:t>Одобрено Советом учебно-научного Департамента гуманитарных наук</w:t>
      </w:r>
    </w:p>
    <w:p w14:paraId="6496EC4A" w14:textId="77777777" w:rsidR="00C75C51" w:rsidRDefault="00C75C51" w:rsidP="00C75C51">
      <w:pPr>
        <w:ind w:right="284" w:firstLine="380"/>
        <w:jc w:val="center"/>
        <w:rPr>
          <w:i/>
          <w:iCs/>
          <w:sz w:val="28"/>
          <w:szCs w:val="28"/>
        </w:rPr>
      </w:pPr>
      <w:r>
        <w:rPr>
          <w:i/>
          <w:iCs/>
          <w:sz w:val="28"/>
          <w:szCs w:val="28"/>
        </w:rPr>
        <w:t>Факультета социальных наук и массовых коммуникаций</w:t>
      </w:r>
    </w:p>
    <w:p w14:paraId="0CF3D03E" w14:textId="02C7B834" w:rsidR="00C75C51" w:rsidRDefault="007A6244" w:rsidP="00C75C51">
      <w:pPr>
        <w:ind w:right="284" w:firstLine="380"/>
        <w:jc w:val="center"/>
        <w:rPr>
          <w:sz w:val="28"/>
          <w:szCs w:val="28"/>
        </w:rPr>
      </w:pPr>
      <w:r>
        <w:rPr>
          <w:i/>
          <w:iCs/>
          <w:sz w:val="28"/>
          <w:szCs w:val="28"/>
        </w:rPr>
        <w:t xml:space="preserve">(протокол № </w:t>
      </w:r>
      <w:r w:rsidR="00433BD2" w:rsidRPr="00DE168D">
        <w:rPr>
          <w:i/>
          <w:iCs/>
          <w:sz w:val="28"/>
          <w:szCs w:val="28"/>
        </w:rPr>
        <w:t>2</w:t>
      </w:r>
      <w:r>
        <w:rPr>
          <w:i/>
          <w:iCs/>
          <w:sz w:val="28"/>
          <w:szCs w:val="28"/>
        </w:rPr>
        <w:t xml:space="preserve"> от «</w:t>
      </w:r>
      <w:r>
        <w:rPr>
          <w:i/>
          <w:iCs/>
          <w:sz w:val="28"/>
          <w:szCs w:val="28"/>
          <w:u w:val="single"/>
        </w:rPr>
        <w:t>26</w:t>
      </w:r>
      <w:r>
        <w:rPr>
          <w:i/>
          <w:iCs/>
          <w:sz w:val="28"/>
          <w:szCs w:val="28"/>
        </w:rPr>
        <w:t>» сентября</w:t>
      </w:r>
      <w:r w:rsidR="00C75C51">
        <w:rPr>
          <w:i/>
          <w:iCs/>
          <w:sz w:val="28"/>
          <w:szCs w:val="28"/>
        </w:rPr>
        <w:t xml:space="preserve"> 2022 г.) </w:t>
      </w:r>
    </w:p>
    <w:p w14:paraId="00888995" w14:textId="77777777" w:rsidR="00C75C51" w:rsidRDefault="00C75C51" w:rsidP="00C75C51">
      <w:pPr>
        <w:ind w:right="284" w:firstLine="380"/>
        <w:jc w:val="center"/>
        <w:rPr>
          <w:sz w:val="28"/>
          <w:szCs w:val="28"/>
        </w:rPr>
      </w:pPr>
      <w:r>
        <w:rPr>
          <w:i/>
          <w:iCs/>
          <w:sz w:val="28"/>
          <w:szCs w:val="28"/>
        </w:rPr>
        <w:t> </w:t>
      </w:r>
    </w:p>
    <w:p w14:paraId="4048E0EE" w14:textId="77777777" w:rsidR="00853B95" w:rsidRPr="003C6598" w:rsidRDefault="00853B95" w:rsidP="00853B95">
      <w:pPr>
        <w:widowControl w:val="0"/>
        <w:autoSpaceDE w:val="0"/>
        <w:autoSpaceDN w:val="0"/>
        <w:rPr>
          <w:b/>
          <w:color w:val="000000" w:themeColor="text1"/>
          <w:sz w:val="30"/>
          <w:szCs w:val="28"/>
          <w:lang w:bidi="ru-RU"/>
        </w:rPr>
      </w:pPr>
    </w:p>
    <w:p w14:paraId="39B51BF1" w14:textId="77777777" w:rsidR="00C75C51" w:rsidRPr="00C75C51" w:rsidRDefault="00C75C51" w:rsidP="00C75C51">
      <w:pPr>
        <w:jc w:val="center"/>
        <w:rPr>
          <w:b/>
          <w:color w:val="000000" w:themeColor="text1"/>
          <w:sz w:val="28"/>
          <w:szCs w:val="28"/>
          <w:lang w:bidi="ru-RU"/>
        </w:rPr>
      </w:pPr>
      <w:r w:rsidRPr="00C75C51">
        <w:rPr>
          <w:b/>
          <w:color w:val="000000" w:themeColor="text1"/>
          <w:sz w:val="28"/>
          <w:szCs w:val="28"/>
          <w:lang w:bidi="ru-RU"/>
        </w:rPr>
        <w:t>Москва 2022</w:t>
      </w:r>
    </w:p>
    <w:bookmarkEnd w:id="0"/>
    <w:bookmarkEnd w:id="1"/>
    <w:bookmarkEnd w:id="2"/>
    <w:p w14:paraId="0C860386" w14:textId="77777777" w:rsidR="00EE4C4D" w:rsidRPr="003C6598"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0C41D8CA" w14:textId="34A26809" w:rsidR="00CF4446" w:rsidRPr="003C6598"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3C6598">
        <w:rPr>
          <w:rFonts w:eastAsia="Calibri"/>
          <w:color w:val="000000" w:themeColor="text1"/>
          <w:sz w:val="28"/>
          <w:szCs w:val="28"/>
          <w:lang w:bidi="ru-RU"/>
        </w:rPr>
        <w:lastRenderedPageBreak/>
        <w:t>СОДЕРЖАНИЕ</w:t>
      </w:r>
      <w:r w:rsidR="00E068E5" w:rsidRPr="00E068E5">
        <w:rPr>
          <w:rFonts w:eastAsia="Calibri"/>
          <w:color w:val="FFFFFF" w:themeColor="background1"/>
          <w:sz w:val="28"/>
          <w:szCs w:val="28"/>
          <w:lang w:bidi="ru-RU"/>
        </w:rPr>
        <w:t>.</w:t>
      </w:r>
    </w:p>
    <w:p w14:paraId="55267E32" w14:textId="77777777" w:rsidR="00CF4446" w:rsidRPr="003C6598"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73619D" w:rsidRPr="003C6598" w14:paraId="76BA9ABC" w14:textId="77777777" w:rsidTr="00C75C51">
        <w:trPr>
          <w:jc w:val="center"/>
        </w:trPr>
        <w:tc>
          <w:tcPr>
            <w:tcW w:w="988" w:type="dxa"/>
          </w:tcPr>
          <w:p w14:paraId="6E106B0C"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w:t>
            </w:r>
          </w:p>
        </w:tc>
        <w:tc>
          <w:tcPr>
            <w:tcW w:w="7229" w:type="dxa"/>
          </w:tcPr>
          <w:p w14:paraId="06E79F47" w14:textId="77777777" w:rsidR="0073619D" w:rsidRPr="003C6598" w:rsidRDefault="0073619D" w:rsidP="00C75C51">
            <w:pPr>
              <w:tabs>
                <w:tab w:val="left" w:pos="709"/>
                <w:tab w:val="left" w:pos="993"/>
              </w:tabs>
              <w:rPr>
                <w:bCs/>
                <w:color w:val="000000" w:themeColor="text1"/>
                <w:lang w:bidi="ru-RU"/>
              </w:rPr>
            </w:pPr>
            <w:r w:rsidRPr="003C6598">
              <w:rPr>
                <w:bCs/>
                <w:color w:val="000000" w:themeColor="text1"/>
                <w:lang w:bidi="ru-RU"/>
              </w:rPr>
              <w:t>Наименование дисциплины</w:t>
            </w:r>
          </w:p>
        </w:tc>
        <w:tc>
          <w:tcPr>
            <w:tcW w:w="1128" w:type="dxa"/>
          </w:tcPr>
          <w:p w14:paraId="7ED61A44" w14:textId="2A812B23" w:rsidR="0073619D" w:rsidRPr="00BE78F1" w:rsidRDefault="00BE78F1" w:rsidP="00C75C51">
            <w:pPr>
              <w:tabs>
                <w:tab w:val="left" w:pos="709"/>
                <w:tab w:val="left" w:pos="993"/>
              </w:tabs>
              <w:spacing w:line="276" w:lineRule="auto"/>
              <w:jc w:val="center"/>
              <w:rPr>
                <w:lang w:bidi="ru-RU"/>
              </w:rPr>
            </w:pPr>
            <w:r w:rsidRPr="00BE78F1">
              <w:rPr>
                <w:lang w:bidi="ru-RU"/>
              </w:rPr>
              <w:t>4</w:t>
            </w:r>
          </w:p>
        </w:tc>
      </w:tr>
      <w:tr w:rsidR="0073619D" w:rsidRPr="003C6598" w14:paraId="59A4DD20" w14:textId="77777777" w:rsidTr="00C75C51">
        <w:trPr>
          <w:jc w:val="center"/>
        </w:trPr>
        <w:tc>
          <w:tcPr>
            <w:tcW w:w="988" w:type="dxa"/>
          </w:tcPr>
          <w:p w14:paraId="6FCF1E3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2.</w:t>
            </w:r>
          </w:p>
        </w:tc>
        <w:tc>
          <w:tcPr>
            <w:tcW w:w="7229" w:type="dxa"/>
          </w:tcPr>
          <w:p w14:paraId="77C666C3" w14:textId="77777777" w:rsidR="0073619D" w:rsidRPr="003C6598" w:rsidRDefault="0073619D" w:rsidP="00C75C51">
            <w:pPr>
              <w:tabs>
                <w:tab w:val="left" w:pos="709"/>
                <w:tab w:val="left" w:pos="993"/>
              </w:tabs>
              <w:jc w:val="both"/>
              <w:rPr>
                <w:iCs/>
                <w:color w:val="000000" w:themeColor="text1"/>
                <w:lang w:val="ru-RU" w:bidi="ru-RU"/>
              </w:rPr>
            </w:pPr>
            <w:r w:rsidRPr="003C6598">
              <w:rPr>
                <w:iCs/>
                <w:color w:val="000000" w:themeColor="text1"/>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116137C3" w14:textId="42F19AB4" w:rsidR="0073619D" w:rsidRPr="00BE78F1" w:rsidRDefault="00BE78F1" w:rsidP="00C75C51">
            <w:pPr>
              <w:tabs>
                <w:tab w:val="left" w:pos="709"/>
                <w:tab w:val="left" w:pos="993"/>
              </w:tabs>
              <w:spacing w:line="276" w:lineRule="auto"/>
              <w:jc w:val="center"/>
              <w:rPr>
                <w:lang w:bidi="ru-RU"/>
              </w:rPr>
            </w:pPr>
            <w:r w:rsidRPr="00BE78F1">
              <w:rPr>
                <w:lang w:bidi="ru-RU"/>
              </w:rPr>
              <w:t>4</w:t>
            </w:r>
          </w:p>
        </w:tc>
      </w:tr>
      <w:tr w:rsidR="0073619D" w:rsidRPr="003C6598" w14:paraId="4E3454A5" w14:textId="77777777" w:rsidTr="00C75C51">
        <w:trPr>
          <w:jc w:val="center"/>
        </w:trPr>
        <w:tc>
          <w:tcPr>
            <w:tcW w:w="988" w:type="dxa"/>
          </w:tcPr>
          <w:p w14:paraId="24C3F1B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3.</w:t>
            </w:r>
          </w:p>
        </w:tc>
        <w:tc>
          <w:tcPr>
            <w:tcW w:w="7229" w:type="dxa"/>
          </w:tcPr>
          <w:p w14:paraId="0C1BB758" w14:textId="77777777" w:rsidR="0073619D" w:rsidRPr="003C6598" w:rsidRDefault="0073619D" w:rsidP="00C75C51">
            <w:pPr>
              <w:tabs>
                <w:tab w:val="left" w:pos="709"/>
                <w:tab w:val="left" w:pos="993"/>
              </w:tabs>
              <w:jc w:val="both"/>
              <w:rPr>
                <w:iCs/>
                <w:color w:val="000000" w:themeColor="text1"/>
                <w:lang w:val="ru-RU" w:bidi="ru-RU"/>
              </w:rPr>
            </w:pPr>
            <w:r w:rsidRPr="003C6598">
              <w:rPr>
                <w:iCs/>
                <w:color w:val="000000" w:themeColor="text1"/>
                <w:lang w:val="ru-RU" w:bidi="ru-RU"/>
              </w:rPr>
              <w:t>Место дисциплины в структуре образовательной программы</w:t>
            </w:r>
          </w:p>
        </w:tc>
        <w:tc>
          <w:tcPr>
            <w:tcW w:w="1128" w:type="dxa"/>
          </w:tcPr>
          <w:p w14:paraId="1E556C9C" w14:textId="72529503" w:rsidR="0073619D" w:rsidRPr="00BE78F1" w:rsidRDefault="00BE78F1" w:rsidP="00C75C51">
            <w:pPr>
              <w:tabs>
                <w:tab w:val="left" w:pos="709"/>
                <w:tab w:val="left" w:pos="993"/>
              </w:tabs>
              <w:spacing w:line="276" w:lineRule="auto"/>
              <w:jc w:val="center"/>
              <w:rPr>
                <w:lang w:bidi="ru-RU"/>
              </w:rPr>
            </w:pPr>
            <w:r w:rsidRPr="00BE78F1">
              <w:rPr>
                <w:lang w:bidi="ru-RU"/>
              </w:rPr>
              <w:t>5</w:t>
            </w:r>
          </w:p>
        </w:tc>
      </w:tr>
      <w:tr w:rsidR="0073619D" w:rsidRPr="003C6598" w14:paraId="3ABB81DD" w14:textId="77777777" w:rsidTr="00C75C51">
        <w:trPr>
          <w:jc w:val="center"/>
        </w:trPr>
        <w:tc>
          <w:tcPr>
            <w:tcW w:w="988" w:type="dxa"/>
          </w:tcPr>
          <w:p w14:paraId="48A00BB7"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4.</w:t>
            </w:r>
          </w:p>
        </w:tc>
        <w:tc>
          <w:tcPr>
            <w:tcW w:w="7229" w:type="dxa"/>
          </w:tcPr>
          <w:p w14:paraId="3EEE5A26"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9054882" w14:textId="1E1B516C" w:rsidR="0073619D" w:rsidRPr="00BE78F1" w:rsidRDefault="00BE78F1" w:rsidP="00C75C51">
            <w:pPr>
              <w:tabs>
                <w:tab w:val="left" w:pos="709"/>
                <w:tab w:val="left" w:pos="993"/>
              </w:tabs>
              <w:spacing w:line="276" w:lineRule="auto"/>
              <w:jc w:val="center"/>
              <w:rPr>
                <w:lang w:val="ru-RU" w:bidi="ru-RU"/>
              </w:rPr>
            </w:pPr>
            <w:r>
              <w:rPr>
                <w:lang w:val="ru-RU" w:bidi="ru-RU"/>
              </w:rPr>
              <w:t>6</w:t>
            </w:r>
          </w:p>
        </w:tc>
      </w:tr>
      <w:tr w:rsidR="0073619D" w:rsidRPr="003C6598" w14:paraId="6D8D1831" w14:textId="77777777" w:rsidTr="00C75C51">
        <w:trPr>
          <w:jc w:val="center"/>
        </w:trPr>
        <w:tc>
          <w:tcPr>
            <w:tcW w:w="988" w:type="dxa"/>
          </w:tcPr>
          <w:p w14:paraId="4671BE9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w:t>
            </w:r>
          </w:p>
        </w:tc>
        <w:tc>
          <w:tcPr>
            <w:tcW w:w="7229" w:type="dxa"/>
          </w:tcPr>
          <w:p w14:paraId="14A8C53A" w14:textId="77777777" w:rsidR="0073619D" w:rsidRPr="003C6598" w:rsidRDefault="0073619D" w:rsidP="00C75C51">
            <w:pPr>
              <w:jc w:val="both"/>
              <w:rPr>
                <w:color w:val="000000" w:themeColor="text1"/>
                <w:lang w:val="ru-RU" w:bidi="ru-RU"/>
              </w:rPr>
            </w:pPr>
            <w:r w:rsidRPr="003C6598">
              <w:rPr>
                <w:color w:val="000000" w:themeColor="text1"/>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9A301E9" w14:textId="5259DABD" w:rsidR="0073619D" w:rsidRPr="00BE78F1" w:rsidRDefault="00BE78F1" w:rsidP="00C75C51">
            <w:pPr>
              <w:tabs>
                <w:tab w:val="left" w:pos="709"/>
                <w:tab w:val="left" w:pos="993"/>
              </w:tabs>
              <w:spacing w:line="276" w:lineRule="auto"/>
              <w:jc w:val="center"/>
              <w:rPr>
                <w:lang w:val="ru-RU" w:bidi="ru-RU"/>
              </w:rPr>
            </w:pPr>
            <w:r w:rsidRPr="00BE78F1">
              <w:rPr>
                <w:lang w:val="ru-RU" w:bidi="ru-RU"/>
              </w:rPr>
              <w:t>6</w:t>
            </w:r>
          </w:p>
        </w:tc>
      </w:tr>
      <w:tr w:rsidR="0073619D" w:rsidRPr="003C6598" w14:paraId="0D2A0AF6" w14:textId="77777777" w:rsidTr="00C75C51">
        <w:trPr>
          <w:jc w:val="center"/>
        </w:trPr>
        <w:tc>
          <w:tcPr>
            <w:tcW w:w="988" w:type="dxa"/>
          </w:tcPr>
          <w:p w14:paraId="58E5F3C1"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5.1</w:t>
            </w:r>
          </w:p>
        </w:tc>
        <w:tc>
          <w:tcPr>
            <w:tcW w:w="7229" w:type="dxa"/>
          </w:tcPr>
          <w:p w14:paraId="08C518F2" w14:textId="77777777" w:rsidR="0073619D" w:rsidRPr="003C6598" w:rsidRDefault="0073619D" w:rsidP="00C75C51">
            <w:pPr>
              <w:tabs>
                <w:tab w:val="left" w:pos="709"/>
                <w:tab w:val="left" w:pos="993"/>
              </w:tabs>
              <w:rPr>
                <w:color w:val="000000" w:themeColor="text1"/>
                <w:lang w:bidi="ru-RU"/>
              </w:rPr>
            </w:pPr>
            <w:r w:rsidRPr="003C6598">
              <w:rPr>
                <w:color w:val="000000" w:themeColor="text1"/>
                <w:lang w:bidi="ru-RU"/>
              </w:rPr>
              <w:t>Содержание дисциплины</w:t>
            </w:r>
          </w:p>
        </w:tc>
        <w:tc>
          <w:tcPr>
            <w:tcW w:w="1128" w:type="dxa"/>
          </w:tcPr>
          <w:p w14:paraId="0C5AA9A0" w14:textId="27D8ECBB" w:rsidR="0073619D" w:rsidRPr="00BE78F1" w:rsidRDefault="00BE78F1" w:rsidP="00C75C51">
            <w:pPr>
              <w:tabs>
                <w:tab w:val="left" w:pos="709"/>
                <w:tab w:val="left" w:pos="993"/>
              </w:tabs>
              <w:spacing w:line="276" w:lineRule="auto"/>
              <w:jc w:val="center"/>
              <w:rPr>
                <w:lang w:val="ru-RU" w:bidi="ru-RU"/>
              </w:rPr>
            </w:pPr>
            <w:r w:rsidRPr="00BE78F1">
              <w:rPr>
                <w:lang w:val="ru-RU" w:bidi="ru-RU"/>
              </w:rPr>
              <w:t>6</w:t>
            </w:r>
          </w:p>
        </w:tc>
      </w:tr>
      <w:tr w:rsidR="0073619D" w:rsidRPr="003C6598" w14:paraId="3953A4CA" w14:textId="77777777" w:rsidTr="00C75C51">
        <w:trPr>
          <w:jc w:val="center"/>
        </w:trPr>
        <w:tc>
          <w:tcPr>
            <w:tcW w:w="988" w:type="dxa"/>
          </w:tcPr>
          <w:p w14:paraId="20F33CD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5.2</w:t>
            </w:r>
          </w:p>
        </w:tc>
        <w:tc>
          <w:tcPr>
            <w:tcW w:w="7229" w:type="dxa"/>
          </w:tcPr>
          <w:p w14:paraId="2E70A8F1" w14:textId="77777777" w:rsidR="0073619D" w:rsidRPr="003C6598" w:rsidRDefault="0073619D" w:rsidP="00C75C51">
            <w:pPr>
              <w:tabs>
                <w:tab w:val="left" w:pos="709"/>
                <w:tab w:val="left" w:pos="993"/>
              </w:tabs>
              <w:rPr>
                <w:color w:val="000000" w:themeColor="text1"/>
                <w:lang w:bidi="ru-RU"/>
              </w:rPr>
            </w:pPr>
            <w:r w:rsidRPr="003C6598">
              <w:rPr>
                <w:color w:val="000000" w:themeColor="text1"/>
                <w:lang w:bidi="ru-RU"/>
              </w:rPr>
              <w:t>Учебно-тематический план</w:t>
            </w:r>
          </w:p>
        </w:tc>
        <w:tc>
          <w:tcPr>
            <w:tcW w:w="1128" w:type="dxa"/>
          </w:tcPr>
          <w:p w14:paraId="330DF3ED" w14:textId="37692B8F" w:rsidR="0073619D" w:rsidRPr="00BE78F1" w:rsidRDefault="00BE78F1" w:rsidP="00C75C51">
            <w:pPr>
              <w:tabs>
                <w:tab w:val="left" w:pos="709"/>
                <w:tab w:val="left" w:pos="993"/>
              </w:tabs>
              <w:spacing w:line="276" w:lineRule="auto"/>
              <w:jc w:val="center"/>
              <w:rPr>
                <w:lang w:val="ru-RU" w:bidi="ru-RU"/>
              </w:rPr>
            </w:pPr>
            <w:r w:rsidRPr="00BE78F1">
              <w:rPr>
                <w:lang w:val="ru-RU" w:bidi="ru-RU"/>
              </w:rPr>
              <w:t>10</w:t>
            </w:r>
          </w:p>
        </w:tc>
      </w:tr>
      <w:tr w:rsidR="0073619D" w:rsidRPr="003C6598" w14:paraId="1DB8D80D" w14:textId="77777777" w:rsidTr="00C75C51">
        <w:trPr>
          <w:jc w:val="center"/>
        </w:trPr>
        <w:tc>
          <w:tcPr>
            <w:tcW w:w="988" w:type="dxa"/>
          </w:tcPr>
          <w:p w14:paraId="58E59D1E"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5.3</w:t>
            </w:r>
          </w:p>
        </w:tc>
        <w:tc>
          <w:tcPr>
            <w:tcW w:w="7229" w:type="dxa"/>
          </w:tcPr>
          <w:p w14:paraId="7BC96987" w14:textId="77777777" w:rsidR="0073619D" w:rsidRPr="003C6598" w:rsidRDefault="0073619D" w:rsidP="00C75C51">
            <w:pPr>
              <w:tabs>
                <w:tab w:val="left" w:pos="709"/>
                <w:tab w:val="left" w:pos="993"/>
              </w:tabs>
              <w:rPr>
                <w:color w:val="000000" w:themeColor="text1"/>
                <w:lang w:bidi="ru-RU"/>
              </w:rPr>
            </w:pPr>
            <w:r w:rsidRPr="003C6598">
              <w:rPr>
                <w:color w:val="000000" w:themeColor="text1"/>
                <w:szCs w:val="28"/>
                <w:lang w:bidi="ru-RU"/>
              </w:rPr>
              <w:t>Содержание семинаров, практических занятий</w:t>
            </w:r>
          </w:p>
        </w:tc>
        <w:tc>
          <w:tcPr>
            <w:tcW w:w="1128" w:type="dxa"/>
          </w:tcPr>
          <w:p w14:paraId="78E253E1" w14:textId="6B73964F" w:rsidR="0073619D" w:rsidRPr="00BE78F1" w:rsidRDefault="00BE78F1" w:rsidP="00C75C51">
            <w:pPr>
              <w:tabs>
                <w:tab w:val="left" w:pos="709"/>
                <w:tab w:val="left" w:pos="993"/>
              </w:tabs>
              <w:spacing w:line="276" w:lineRule="auto"/>
              <w:jc w:val="center"/>
              <w:rPr>
                <w:lang w:val="ru-RU" w:bidi="ru-RU"/>
              </w:rPr>
            </w:pPr>
            <w:r w:rsidRPr="00BE78F1">
              <w:rPr>
                <w:lang w:val="ru-RU" w:bidi="ru-RU"/>
              </w:rPr>
              <w:t>11</w:t>
            </w:r>
          </w:p>
        </w:tc>
      </w:tr>
      <w:tr w:rsidR="0073619D" w:rsidRPr="003C6598" w14:paraId="561432B5" w14:textId="77777777" w:rsidTr="00C75C51">
        <w:trPr>
          <w:jc w:val="center"/>
        </w:trPr>
        <w:tc>
          <w:tcPr>
            <w:tcW w:w="988" w:type="dxa"/>
          </w:tcPr>
          <w:p w14:paraId="57452132"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6.</w:t>
            </w:r>
          </w:p>
        </w:tc>
        <w:tc>
          <w:tcPr>
            <w:tcW w:w="7229" w:type="dxa"/>
          </w:tcPr>
          <w:p w14:paraId="12175707"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Перечень учебно-методического обеспечения для самостоятельной работы обучающихся по дисциплине</w:t>
            </w:r>
          </w:p>
        </w:tc>
        <w:tc>
          <w:tcPr>
            <w:tcW w:w="1128" w:type="dxa"/>
          </w:tcPr>
          <w:p w14:paraId="2472758C" w14:textId="1916394B" w:rsidR="0073619D" w:rsidRPr="00BE78F1" w:rsidRDefault="00BE78F1" w:rsidP="00C75C51">
            <w:pPr>
              <w:tabs>
                <w:tab w:val="left" w:pos="709"/>
                <w:tab w:val="left" w:pos="993"/>
              </w:tabs>
              <w:spacing w:line="276" w:lineRule="auto"/>
              <w:jc w:val="center"/>
              <w:rPr>
                <w:lang w:val="ru-RU" w:bidi="ru-RU"/>
              </w:rPr>
            </w:pPr>
            <w:r w:rsidRPr="00BE78F1">
              <w:rPr>
                <w:lang w:val="ru-RU" w:bidi="ru-RU"/>
              </w:rPr>
              <w:t>12</w:t>
            </w:r>
          </w:p>
        </w:tc>
      </w:tr>
      <w:tr w:rsidR="0073619D" w:rsidRPr="003C6598" w14:paraId="55E06983" w14:textId="77777777" w:rsidTr="00C75C51">
        <w:trPr>
          <w:jc w:val="center"/>
        </w:trPr>
        <w:tc>
          <w:tcPr>
            <w:tcW w:w="988" w:type="dxa"/>
          </w:tcPr>
          <w:p w14:paraId="5FEA2218"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7.</w:t>
            </w:r>
          </w:p>
        </w:tc>
        <w:tc>
          <w:tcPr>
            <w:tcW w:w="7229" w:type="dxa"/>
          </w:tcPr>
          <w:p w14:paraId="342AD27A" w14:textId="77777777" w:rsidR="0073619D" w:rsidRPr="003C6598" w:rsidRDefault="0073619D" w:rsidP="00C75C51">
            <w:pPr>
              <w:jc w:val="both"/>
              <w:rPr>
                <w:color w:val="000000" w:themeColor="text1"/>
                <w:lang w:val="ru-RU" w:bidi="ru-RU"/>
              </w:rPr>
            </w:pPr>
            <w:r w:rsidRPr="003C6598">
              <w:rPr>
                <w:color w:val="000000" w:themeColor="text1"/>
                <w:lang w:val="ru-RU" w:bidi="ru-RU"/>
              </w:rPr>
              <w:t>Фонд оценочных средств для проведения промежуточной аттестации обучающихся по дисциплине</w:t>
            </w:r>
          </w:p>
        </w:tc>
        <w:tc>
          <w:tcPr>
            <w:tcW w:w="1128" w:type="dxa"/>
          </w:tcPr>
          <w:p w14:paraId="69D97167" w14:textId="2C9E6531" w:rsidR="0073619D" w:rsidRPr="00BE78F1" w:rsidRDefault="00BE78F1" w:rsidP="00C75C51">
            <w:pPr>
              <w:tabs>
                <w:tab w:val="left" w:pos="709"/>
                <w:tab w:val="left" w:pos="993"/>
              </w:tabs>
              <w:spacing w:line="276" w:lineRule="auto"/>
              <w:jc w:val="center"/>
              <w:rPr>
                <w:lang w:val="ru-RU" w:bidi="ru-RU"/>
              </w:rPr>
            </w:pPr>
            <w:r w:rsidRPr="00BE78F1">
              <w:rPr>
                <w:lang w:val="ru-RU" w:bidi="ru-RU"/>
              </w:rPr>
              <w:t>15</w:t>
            </w:r>
          </w:p>
        </w:tc>
      </w:tr>
      <w:tr w:rsidR="0073619D" w:rsidRPr="003C6598" w14:paraId="3FE77E6A" w14:textId="77777777" w:rsidTr="00C75C51">
        <w:trPr>
          <w:jc w:val="center"/>
        </w:trPr>
        <w:tc>
          <w:tcPr>
            <w:tcW w:w="988" w:type="dxa"/>
          </w:tcPr>
          <w:p w14:paraId="1D3CB26A"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8.</w:t>
            </w:r>
          </w:p>
        </w:tc>
        <w:tc>
          <w:tcPr>
            <w:tcW w:w="7229" w:type="dxa"/>
          </w:tcPr>
          <w:p w14:paraId="3C954E98" w14:textId="77777777" w:rsidR="0073619D" w:rsidRPr="003C6598" w:rsidRDefault="0073619D" w:rsidP="00C75C51">
            <w:pPr>
              <w:jc w:val="both"/>
              <w:rPr>
                <w:color w:val="000000" w:themeColor="text1"/>
                <w:lang w:val="ru-RU" w:bidi="ru-RU"/>
              </w:rPr>
            </w:pPr>
            <w:r w:rsidRPr="003C6598">
              <w:rPr>
                <w:color w:val="000000" w:themeColor="text1"/>
                <w:lang w:val="ru-RU" w:bidi="ru-RU"/>
              </w:rPr>
              <w:t>Перечень основной и дополнительной учебной литературы, необходимой для освоения дисциплины</w:t>
            </w:r>
          </w:p>
        </w:tc>
        <w:tc>
          <w:tcPr>
            <w:tcW w:w="1128" w:type="dxa"/>
          </w:tcPr>
          <w:p w14:paraId="46F4FF00" w14:textId="2A541731" w:rsidR="0073619D" w:rsidRPr="00BE78F1" w:rsidRDefault="00BE78F1" w:rsidP="00C75C51">
            <w:pPr>
              <w:tabs>
                <w:tab w:val="left" w:pos="709"/>
                <w:tab w:val="left" w:pos="993"/>
              </w:tabs>
              <w:spacing w:line="276" w:lineRule="auto"/>
              <w:jc w:val="center"/>
              <w:rPr>
                <w:lang w:val="ru-RU" w:bidi="ru-RU"/>
              </w:rPr>
            </w:pPr>
            <w:r w:rsidRPr="00BE78F1">
              <w:rPr>
                <w:lang w:val="ru-RU" w:bidi="ru-RU"/>
              </w:rPr>
              <w:t>19</w:t>
            </w:r>
          </w:p>
        </w:tc>
      </w:tr>
      <w:tr w:rsidR="0073619D" w:rsidRPr="003C6598" w14:paraId="291D65FA" w14:textId="77777777" w:rsidTr="00C75C51">
        <w:trPr>
          <w:jc w:val="center"/>
        </w:trPr>
        <w:tc>
          <w:tcPr>
            <w:tcW w:w="988" w:type="dxa"/>
          </w:tcPr>
          <w:p w14:paraId="2EE97310"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9.</w:t>
            </w:r>
          </w:p>
        </w:tc>
        <w:tc>
          <w:tcPr>
            <w:tcW w:w="7229" w:type="dxa"/>
          </w:tcPr>
          <w:p w14:paraId="4CEFFC63" w14:textId="77777777" w:rsidR="0073619D" w:rsidRPr="003C6598" w:rsidRDefault="0073619D" w:rsidP="00C75C51">
            <w:pPr>
              <w:jc w:val="both"/>
              <w:rPr>
                <w:color w:val="000000" w:themeColor="text1"/>
                <w:lang w:val="ru-RU" w:bidi="ru-RU"/>
              </w:rPr>
            </w:pPr>
            <w:r w:rsidRPr="003C6598">
              <w:rPr>
                <w:color w:val="000000" w:themeColor="text1"/>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2DB2380F" w14:textId="4B9C3CF2" w:rsidR="0073619D" w:rsidRPr="00BE78F1" w:rsidRDefault="00BE78F1" w:rsidP="00C75C51">
            <w:pPr>
              <w:tabs>
                <w:tab w:val="left" w:pos="709"/>
                <w:tab w:val="left" w:pos="993"/>
              </w:tabs>
              <w:spacing w:line="276" w:lineRule="auto"/>
              <w:jc w:val="center"/>
              <w:rPr>
                <w:lang w:val="ru-RU" w:bidi="ru-RU"/>
              </w:rPr>
            </w:pPr>
            <w:r w:rsidRPr="00BE78F1">
              <w:rPr>
                <w:lang w:val="ru-RU" w:bidi="ru-RU"/>
              </w:rPr>
              <w:t>20</w:t>
            </w:r>
          </w:p>
        </w:tc>
      </w:tr>
      <w:tr w:rsidR="0073619D" w:rsidRPr="003C6598" w14:paraId="5F538964" w14:textId="77777777" w:rsidTr="00C75C51">
        <w:trPr>
          <w:jc w:val="center"/>
        </w:trPr>
        <w:tc>
          <w:tcPr>
            <w:tcW w:w="988" w:type="dxa"/>
          </w:tcPr>
          <w:p w14:paraId="67DDE915"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10.</w:t>
            </w:r>
          </w:p>
        </w:tc>
        <w:tc>
          <w:tcPr>
            <w:tcW w:w="7229" w:type="dxa"/>
          </w:tcPr>
          <w:p w14:paraId="4743AC7C"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Методические указания для обучающихся по освоению дисциплины</w:t>
            </w:r>
          </w:p>
        </w:tc>
        <w:tc>
          <w:tcPr>
            <w:tcW w:w="1128" w:type="dxa"/>
          </w:tcPr>
          <w:p w14:paraId="0A3CF36E" w14:textId="775AEF3D" w:rsidR="0073619D" w:rsidRPr="00BE78F1" w:rsidRDefault="00BE78F1" w:rsidP="00C75C51">
            <w:pPr>
              <w:tabs>
                <w:tab w:val="left" w:pos="709"/>
                <w:tab w:val="left" w:pos="993"/>
              </w:tabs>
              <w:spacing w:line="276" w:lineRule="auto"/>
              <w:jc w:val="center"/>
              <w:rPr>
                <w:lang w:val="ru-RU" w:bidi="ru-RU"/>
              </w:rPr>
            </w:pPr>
            <w:r w:rsidRPr="00BE78F1">
              <w:rPr>
                <w:lang w:val="ru-RU" w:bidi="ru-RU"/>
              </w:rPr>
              <w:t>21</w:t>
            </w:r>
          </w:p>
        </w:tc>
      </w:tr>
      <w:tr w:rsidR="0073619D" w:rsidRPr="003C6598" w14:paraId="1B13E87E" w14:textId="77777777" w:rsidTr="00C75C51">
        <w:trPr>
          <w:jc w:val="center"/>
        </w:trPr>
        <w:tc>
          <w:tcPr>
            <w:tcW w:w="988" w:type="dxa"/>
          </w:tcPr>
          <w:p w14:paraId="22CAB7A4"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11.</w:t>
            </w:r>
          </w:p>
        </w:tc>
        <w:tc>
          <w:tcPr>
            <w:tcW w:w="7229" w:type="dxa"/>
          </w:tcPr>
          <w:p w14:paraId="55F3E126" w14:textId="77777777" w:rsidR="0073619D" w:rsidRPr="003C6598" w:rsidRDefault="0073619D" w:rsidP="00C75C51">
            <w:pPr>
              <w:jc w:val="both"/>
              <w:rPr>
                <w:color w:val="000000" w:themeColor="text1"/>
                <w:lang w:val="ru-RU" w:bidi="ru-RU"/>
              </w:rPr>
            </w:pPr>
            <w:r w:rsidRPr="003C6598">
              <w:rPr>
                <w:color w:val="000000" w:themeColor="text1"/>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08114F17" w14:textId="3AE63EDC" w:rsidR="0073619D" w:rsidRPr="00BE78F1" w:rsidRDefault="00BE78F1" w:rsidP="00C75C51">
            <w:pPr>
              <w:tabs>
                <w:tab w:val="left" w:pos="709"/>
                <w:tab w:val="left" w:pos="993"/>
              </w:tabs>
              <w:spacing w:line="276" w:lineRule="auto"/>
              <w:jc w:val="center"/>
              <w:rPr>
                <w:lang w:val="ru-RU" w:bidi="ru-RU"/>
              </w:rPr>
            </w:pPr>
            <w:r w:rsidRPr="00BE78F1">
              <w:rPr>
                <w:lang w:val="ru-RU" w:bidi="ru-RU"/>
              </w:rPr>
              <w:t>27</w:t>
            </w:r>
          </w:p>
        </w:tc>
      </w:tr>
      <w:tr w:rsidR="0073619D" w:rsidRPr="003C6598" w14:paraId="1E35DBB7" w14:textId="77777777" w:rsidTr="00C75C51">
        <w:trPr>
          <w:jc w:val="center"/>
        </w:trPr>
        <w:tc>
          <w:tcPr>
            <w:tcW w:w="988" w:type="dxa"/>
          </w:tcPr>
          <w:p w14:paraId="65CAFA05" w14:textId="77777777" w:rsidR="0073619D" w:rsidRPr="003C6598" w:rsidRDefault="0073619D" w:rsidP="00C75C51">
            <w:pPr>
              <w:tabs>
                <w:tab w:val="left" w:pos="709"/>
                <w:tab w:val="left" w:pos="993"/>
              </w:tabs>
              <w:spacing w:line="276" w:lineRule="auto"/>
              <w:jc w:val="center"/>
              <w:rPr>
                <w:color w:val="000000" w:themeColor="text1"/>
                <w:lang w:bidi="ru-RU"/>
              </w:rPr>
            </w:pPr>
            <w:r w:rsidRPr="003C6598">
              <w:rPr>
                <w:color w:val="000000" w:themeColor="text1"/>
                <w:lang w:bidi="ru-RU"/>
              </w:rPr>
              <w:t>12.</w:t>
            </w:r>
          </w:p>
        </w:tc>
        <w:tc>
          <w:tcPr>
            <w:tcW w:w="7229" w:type="dxa"/>
          </w:tcPr>
          <w:p w14:paraId="36E68043" w14:textId="77777777" w:rsidR="0073619D" w:rsidRPr="003C6598" w:rsidRDefault="0073619D" w:rsidP="00C75C51">
            <w:pPr>
              <w:tabs>
                <w:tab w:val="left" w:pos="709"/>
                <w:tab w:val="left" w:pos="993"/>
              </w:tabs>
              <w:jc w:val="both"/>
              <w:rPr>
                <w:color w:val="000000" w:themeColor="text1"/>
                <w:lang w:val="ru-RU" w:bidi="ru-RU"/>
              </w:rPr>
            </w:pPr>
            <w:r w:rsidRPr="003C6598">
              <w:rPr>
                <w:color w:val="000000" w:themeColor="text1"/>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3D35A23" w14:textId="0C5EC888" w:rsidR="0073619D" w:rsidRPr="00BE78F1" w:rsidRDefault="00BE78F1" w:rsidP="00C75C51">
            <w:pPr>
              <w:tabs>
                <w:tab w:val="left" w:pos="709"/>
                <w:tab w:val="left" w:pos="993"/>
              </w:tabs>
              <w:spacing w:line="276" w:lineRule="auto"/>
              <w:jc w:val="center"/>
              <w:rPr>
                <w:lang w:val="ru-RU" w:bidi="ru-RU"/>
              </w:rPr>
            </w:pPr>
            <w:r w:rsidRPr="00BE78F1">
              <w:rPr>
                <w:lang w:val="ru-RU" w:bidi="ru-RU"/>
              </w:rPr>
              <w:t>27</w:t>
            </w:r>
          </w:p>
        </w:tc>
      </w:tr>
    </w:tbl>
    <w:p w14:paraId="2AA2B680" w14:textId="77777777" w:rsidR="008C5E84" w:rsidRPr="003C6598" w:rsidRDefault="008C5E84" w:rsidP="00C5458E">
      <w:pPr>
        <w:rPr>
          <w:color w:val="000000" w:themeColor="text1"/>
        </w:rPr>
      </w:pPr>
    </w:p>
    <w:p w14:paraId="3F401EEC" w14:textId="77777777" w:rsidR="008C5E84" w:rsidRPr="003C6598" w:rsidRDefault="008C5E84" w:rsidP="00C5458E">
      <w:pPr>
        <w:rPr>
          <w:color w:val="000000" w:themeColor="text1"/>
        </w:rPr>
      </w:pPr>
    </w:p>
    <w:p w14:paraId="19EF1615" w14:textId="77777777" w:rsidR="008C5E84" w:rsidRPr="003C6598" w:rsidRDefault="008C5E84" w:rsidP="00C5458E">
      <w:pPr>
        <w:rPr>
          <w:color w:val="000000" w:themeColor="text1"/>
        </w:rPr>
      </w:pPr>
    </w:p>
    <w:p w14:paraId="042EEF03" w14:textId="77777777" w:rsidR="008C5E84" w:rsidRPr="003C6598" w:rsidRDefault="008C5E84" w:rsidP="00C5458E">
      <w:pPr>
        <w:rPr>
          <w:color w:val="000000" w:themeColor="text1"/>
        </w:rPr>
      </w:pPr>
    </w:p>
    <w:p w14:paraId="1793EF3A" w14:textId="77777777" w:rsidR="008C5E84" w:rsidRPr="003C6598" w:rsidRDefault="008C5E84" w:rsidP="00C5458E">
      <w:pPr>
        <w:rPr>
          <w:color w:val="000000" w:themeColor="text1"/>
        </w:rPr>
      </w:pPr>
    </w:p>
    <w:p w14:paraId="214D5332" w14:textId="77777777" w:rsidR="00EE4C4D" w:rsidRPr="003C6598" w:rsidRDefault="00EE4C4D" w:rsidP="00C5458E">
      <w:pPr>
        <w:rPr>
          <w:color w:val="000000" w:themeColor="text1"/>
        </w:rPr>
      </w:pPr>
    </w:p>
    <w:p w14:paraId="2E7D77D0" w14:textId="77777777" w:rsidR="008C5E84" w:rsidRPr="003C6598" w:rsidRDefault="008C5E84" w:rsidP="00C5458E">
      <w:pPr>
        <w:rPr>
          <w:color w:val="000000" w:themeColor="text1"/>
        </w:rPr>
      </w:pPr>
    </w:p>
    <w:p w14:paraId="1E6A2774" w14:textId="77777777" w:rsidR="002B13D8" w:rsidRPr="003C6598" w:rsidRDefault="002B13D8" w:rsidP="00C5458E">
      <w:pPr>
        <w:rPr>
          <w:color w:val="000000" w:themeColor="text1"/>
        </w:rPr>
      </w:pPr>
    </w:p>
    <w:p w14:paraId="69784C27" w14:textId="77777777" w:rsidR="002B13D8" w:rsidRPr="003C6598" w:rsidRDefault="002B13D8" w:rsidP="00C5458E">
      <w:pPr>
        <w:rPr>
          <w:color w:val="000000" w:themeColor="text1"/>
        </w:rPr>
      </w:pPr>
    </w:p>
    <w:p w14:paraId="470E6B27" w14:textId="77777777" w:rsidR="002B13D8" w:rsidRPr="003C6598" w:rsidRDefault="002B13D8" w:rsidP="00C5458E">
      <w:pPr>
        <w:rPr>
          <w:color w:val="000000" w:themeColor="text1"/>
        </w:rPr>
      </w:pPr>
    </w:p>
    <w:p w14:paraId="0F31A218" w14:textId="77777777" w:rsidR="002B13D8" w:rsidRPr="003C6598" w:rsidRDefault="002B13D8" w:rsidP="00C5458E">
      <w:pPr>
        <w:rPr>
          <w:color w:val="000000" w:themeColor="text1"/>
        </w:rPr>
      </w:pPr>
    </w:p>
    <w:p w14:paraId="18578A69" w14:textId="39D35A03" w:rsidR="00CF4446" w:rsidRDefault="00CF4446" w:rsidP="00C5458E">
      <w:pPr>
        <w:rPr>
          <w:color w:val="000000" w:themeColor="text1"/>
        </w:rPr>
      </w:pPr>
    </w:p>
    <w:p w14:paraId="7C30F110" w14:textId="77777777" w:rsidR="0073619D" w:rsidRPr="003C6598" w:rsidRDefault="0073619D" w:rsidP="00C5458E">
      <w:pPr>
        <w:rPr>
          <w:color w:val="000000" w:themeColor="text1"/>
        </w:rPr>
      </w:pPr>
    </w:p>
    <w:p w14:paraId="71659391" w14:textId="77CF6DC3" w:rsidR="00402870" w:rsidRDefault="00402870" w:rsidP="00C5458E">
      <w:pPr>
        <w:rPr>
          <w:color w:val="000000" w:themeColor="text1"/>
        </w:rPr>
      </w:pPr>
    </w:p>
    <w:p w14:paraId="6BB2D33D" w14:textId="2663A4E0" w:rsidR="00C75C51" w:rsidRDefault="00C75C51" w:rsidP="00C5458E">
      <w:pPr>
        <w:rPr>
          <w:color w:val="000000" w:themeColor="text1"/>
        </w:rPr>
      </w:pPr>
    </w:p>
    <w:p w14:paraId="57B8F758" w14:textId="77777777" w:rsidR="00C75C51" w:rsidRPr="003C6598" w:rsidRDefault="00C75C51" w:rsidP="00C5458E">
      <w:pPr>
        <w:rPr>
          <w:color w:val="000000" w:themeColor="text1"/>
        </w:rPr>
      </w:pPr>
    </w:p>
    <w:p w14:paraId="60DB0F12" w14:textId="77777777" w:rsidR="00CF4446" w:rsidRPr="003C6598" w:rsidRDefault="00CF4446" w:rsidP="00C5458E">
      <w:pPr>
        <w:rPr>
          <w:color w:val="000000" w:themeColor="text1"/>
        </w:rPr>
      </w:pPr>
    </w:p>
    <w:p w14:paraId="4EDE06DF" w14:textId="77777777" w:rsidR="002B13D8" w:rsidRPr="003C6598" w:rsidRDefault="002B13D8" w:rsidP="00C5458E">
      <w:pPr>
        <w:rPr>
          <w:color w:val="000000" w:themeColor="text1"/>
        </w:rPr>
      </w:pPr>
    </w:p>
    <w:p w14:paraId="36BA70FA" w14:textId="47E7D828" w:rsidR="00A16B1D" w:rsidRDefault="00A16B1D" w:rsidP="004A6289">
      <w:pPr>
        <w:pStyle w:val="11"/>
        <w:rPr>
          <w:color w:val="000000" w:themeColor="text1"/>
        </w:rPr>
      </w:pPr>
    </w:p>
    <w:p w14:paraId="245C4116" w14:textId="77777777" w:rsidR="00333B05" w:rsidRPr="00333B05" w:rsidRDefault="00333B05" w:rsidP="00333B05"/>
    <w:p w14:paraId="298D0A1A" w14:textId="77777777" w:rsidR="008C5E84" w:rsidRPr="003C6598" w:rsidRDefault="008C5E84" w:rsidP="004A6289">
      <w:pPr>
        <w:pStyle w:val="11"/>
        <w:rPr>
          <w:color w:val="000000" w:themeColor="text1"/>
        </w:rPr>
      </w:pPr>
      <w:r w:rsidRPr="003C6598">
        <w:rPr>
          <w:color w:val="000000" w:themeColor="text1"/>
        </w:rPr>
        <w:lastRenderedPageBreak/>
        <w:t xml:space="preserve">1 . Наименование дисциплины </w:t>
      </w:r>
    </w:p>
    <w:p w14:paraId="22C954C6" w14:textId="77777777" w:rsidR="00A5779D" w:rsidRPr="003C6598" w:rsidRDefault="00A5779D" w:rsidP="00C364A7">
      <w:pPr>
        <w:pStyle w:val="Default"/>
        <w:spacing w:after="240"/>
        <w:jc w:val="both"/>
        <w:rPr>
          <w:color w:val="000000" w:themeColor="text1"/>
          <w:sz w:val="28"/>
          <w:szCs w:val="28"/>
        </w:rPr>
      </w:pPr>
      <w:r w:rsidRPr="003C6598">
        <w:rPr>
          <w:color w:val="000000" w:themeColor="text1"/>
          <w:sz w:val="28"/>
          <w:szCs w:val="28"/>
        </w:rPr>
        <w:t>«</w:t>
      </w:r>
      <w:r w:rsidR="00A16B1D" w:rsidRPr="003C6598">
        <w:rPr>
          <w:noProof/>
          <w:color w:val="000000" w:themeColor="text1"/>
          <w:sz w:val="28"/>
          <w:szCs w:val="28"/>
        </w:rPr>
        <w:t>Современная философия и методология науки</w:t>
      </w:r>
      <w:r w:rsidRPr="003C6598">
        <w:rPr>
          <w:color w:val="000000" w:themeColor="text1"/>
          <w:sz w:val="28"/>
          <w:szCs w:val="28"/>
        </w:rPr>
        <w:t xml:space="preserve">» </w:t>
      </w:r>
    </w:p>
    <w:p w14:paraId="20C5F4CB" w14:textId="77777777" w:rsidR="002D0A37" w:rsidRPr="003C6598" w:rsidRDefault="001E0953" w:rsidP="00C364A7">
      <w:pPr>
        <w:pStyle w:val="Default"/>
        <w:spacing w:after="240"/>
        <w:jc w:val="both"/>
        <w:rPr>
          <w:b/>
          <w:bCs/>
          <w:color w:val="000000" w:themeColor="text1"/>
          <w:sz w:val="28"/>
          <w:szCs w:val="28"/>
        </w:rPr>
      </w:pPr>
      <w:r w:rsidRPr="003C6598">
        <w:rPr>
          <w:b/>
          <w:bCs/>
          <w:color w:val="000000" w:themeColor="text1"/>
          <w:sz w:val="28"/>
          <w:szCs w:val="28"/>
        </w:rPr>
        <w:t xml:space="preserve">2. </w:t>
      </w:r>
      <w:r w:rsidR="002B13D8" w:rsidRPr="003C6598">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C6598">
        <w:rPr>
          <w:b/>
          <w:bCs/>
          <w:color w:val="000000" w:themeColor="text1"/>
          <w:sz w:val="28"/>
          <w:szCs w:val="28"/>
        </w:rPr>
        <w:t xml:space="preserve"> </w:t>
      </w:r>
    </w:p>
    <w:tbl>
      <w:tblPr>
        <w:tblStyle w:val="aa"/>
        <w:tblW w:w="5223" w:type="pct"/>
        <w:tblInd w:w="-147" w:type="dxa"/>
        <w:tblLook w:val="04A0" w:firstRow="1" w:lastRow="0" w:firstColumn="1" w:lastColumn="0" w:noHBand="0" w:noVBand="1"/>
      </w:tblPr>
      <w:tblGrid>
        <w:gridCol w:w="1565"/>
        <w:gridCol w:w="2016"/>
        <w:gridCol w:w="3270"/>
        <w:gridCol w:w="3356"/>
      </w:tblGrid>
      <w:tr w:rsidR="003C6598" w:rsidRPr="003C6598" w14:paraId="1CEC7E95" w14:textId="77777777" w:rsidTr="00333B05">
        <w:tc>
          <w:tcPr>
            <w:tcW w:w="767" w:type="pct"/>
          </w:tcPr>
          <w:p w14:paraId="654CC073" w14:textId="77777777" w:rsidR="002B13D8" w:rsidRPr="003C6598" w:rsidRDefault="00967BAB" w:rsidP="002445A8">
            <w:pPr>
              <w:tabs>
                <w:tab w:val="left" w:pos="540"/>
              </w:tabs>
              <w:contextualSpacing/>
              <w:jc w:val="both"/>
              <w:rPr>
                <w:color w:val="000000" w:themeColor="text1"/>
              </w:rPr>
            </w:pPr>
            <w:r w:rsidRPr="003C6598">
              <w:rPr>
                <w:b/>
                <w:bCs/>
                <w:color w:val="000000" w:themeColor="text1"/>
                <w:sz w:val="28"/>
                <w:szCs w:val="28"/>
              </w:rPr>
              <w:t xml:space="preserve"> </w:t>
            </w:r>
            <w:r w:rsidR="002B13D8" w:rsidRPr="003C6598">
              <w:rPr>
                <w:color w:val="000000" w:themeColor="text1"/>
              </w:rPr>
              <w:t>Код компетенции</w:t>
            </w:r>
          </w:p>
        </w:tc>
        <w:tc>
          <w:tcPr>
            <w:tcW w:w="1004" w:type="pct"/>
          </w:tcPr>
          <w:p w14:paraId="4C7FD82A" w14:textId="77777777" w:rsidR="002B13D8" w:rsidRPr="003C6598" w:rsidRDefault="002B13D8" w:rsidP="002445A8">
            <w:pPr>
              <w:tabs>
                <w:tab w:val="left" w:pos="540"/>
              </w:tabs>
              <w:contextualSpacing/>
              <w:jc w:val="both"/>
              <w:rPr>
                <w:color w:val="000000" w:themeColor="text1"/>
              </w:rPr>
            </w:pPr>
            <w:r w:rsidRPr="003C6598">
              <w:rPr>
                <w:color w:val="000000" w:themeColor="text1"/>
              </w:rPr>
              <w:t>Наименование компетенции</w:t>
            </w:r>
          </w:p>
        </w:tc>
        <w:tc>
          <w:tcPr>
            <w:tcW w:w="1610" w:type="pct"/>
          </w:tcPr>
          <w:p w14:paraId="5F949BAC" w14:textId="1C82B281" w:rsidR="002B13D8" w:rsidRPr="003C6598" w:rsidRDefault="002B13D8" w:rsidP="008673C3">
            <w:pPr>
              <w:tabs>
                <w:tab w:val="left" w:pos="540"/>
              </w:tabs>
              <w:contextualSpacing/>
              <w:jc w:val="both"/>
              <w:rPr>
                <w:color w:val="000000" w:themeColor="text1"/>
              </w:rPr>
            </w:pPr>
            <w:r w:rsidRPr="003C6598">
              <w:rPr>
                <w:color w:val="000000" w:themeColor="text1"/>
              </w:rPr>
              <w:t>Индикаторы достижения компетенции</w:t>
            </w:r>
            <w:bookmarkStart w:id="3" w:name="_GoBack"/>
            <w:bookmarkEnd w:id="3"/>
          </w:p>
        </w:tc>
        <w:tc>
          <w:tcPr>
            <w:tcW w:w="1619" w:type="pct"/>
          </w:tcPr>
          <w:p w14:paraId="6324FC36" w14:textId="55CCBBA7" w:rsidR="002B13D8" w:rsidRPr="003C6598" w:rsidRDefault="002B13D8" w:rsidP="00DB7F9E">
            <w:pPr>
              <w:tabs>
                <w:tab w:val="left" w:pos="540"/>
              </w:tabs>
              <w:contextualSpacing/>
              <w:jc w:val="both"/>
              <w:rPr>
                <w:color w:val="000000" w:themeColor="text1"/>
              </w:rPr>
            </w:pPr>
            <w:r w:rsidRPr="003C6598">
              <w:rPr>
                <w:color w:val="000000" w:themeColor="text1"/>
              </w:rPr>
              <w:t>Результаты обучения (</w:t>
            </w:r>
            <w:r w:rsidRPr="00BF13EB">
              <w:rPr>
                <w:color w:val="FF0000"/>
              </w:rPr>
              <w:t xml:space="preserve"> </w:t>
            </w:r>
            <w:r w:rsidRPr="003C6598">
              <w:rPr>
                <w:color w:val="000000" w:themeColor="text1"/>
              </w:rPr>
              <w:t>умения и знания), соотнесенные с компетенциями/индикаторами достижения компетенции</w:t>
            </w:r>
          </w:p>
        </w:tc>
      </w:tr>
      <w:tr w:rsidR="003C6598" w:rsidRPr="003C6598" w14:paraId="17BE5D05" w14:textId="77777777" w:rsidTr="00333B05">
        <w:tc>
          <w:tcPr>
            <w:tcW w:w="767" w:type="pct"/>
          </w:tcPr>
          <w:p w14:paraId="37C0E13D" w14:textId="77777777" w:rsidR="00A16B1D" w:rsidRPr="003C6598" w:rsidRDefault="002D0A37" w:rsidP="00A16B1D">
            <w:pPr>
              <w:tabs>
                <w:tab w:val="left" w:pos="540"/>
              </w:tabs>
              <w:contextualSpacing/>
              <w:jc w:val="both"/>
              <w:rPr>
                <w:color w:val="000000" w:themeColor="text1"/>
              </w:rPr>
            </w:pPr>
            <w:r w:rsidRPr="003C6598">
              <w:rPr>
                <w:color w:val="000000" w:themeColor="text1"/>
              </w:rPr>
              <w:t>ПКН-4</w:t>
            </w:r>
          </w:p>
        </w:tc>
        <w:tc>
          <w:tcPr>
            <w:tcW w:w="1004" w:type="pct"/>
          </w:tcPr>
          <w:p w14:paraId="7D8DA318" w14:textId="647D63CD" w:rsidR="00A16B1D" w:rsidRPr="003C6598" w:rsidRDefault="002D0A37" w:rsidP="00333B05">
            <w:pPr>
              <w:jc w:val="both"/>
              <w:rPr>
                <w:rStyle w:val="FontStyle12"/>
                <w:color w:val="000000" w:themeColor="text1"/>
                <w:sz w:val="28"/>
                <w:szCs w:val="28"/>
              </w:rPr>
            </w:pPr>
            <w:r w:rsidRPr="003C6598">
              <w:rPr>
                <w:color w:val="000000" w:themeColor="text1"/>
              </w:rPr>
              <w:t xml:space="preserve">Способен 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 </w:t>
            </w:r>
          </w:p>
        </w:tc>
        <w:tc>
          <w:tcPr>
            <w:tcW w:w="1610" w:type="pct"/>
          </w:tcPr>
          <w:p w14:paraId="3DB6C9ED" w14:textId="0FF753EC" w:rsidR="002D0A37" w:rsidRPr="003C6598" w:rsidRDefault="00A16B1D" w:rsidP="003A1D2A">
            <w:pPr>
              <w:numPr>
                <w:ilvl w:val="0"/>
                <w:numId w:val="16"/>
              </w:numPr>
              <w:tabs>
                <w:tab w:val="left" w:pos="313"/>
              </w:tabs>
              <w:ind w:left="0" w:firstLine="30"/>
              <w:contextualSpacing/>
              <w:rPr>
                <w:color w:val="000000" w:themeColor="text1"/>
              </w:rPr>
            </w:pPr>
            <w:r w:rsidRPr="003C6598">
              <w:rPr>
                <w:rStyle w:val="FontStyle12"/>
                <w:rFonts w:eastAsia="Calibri"/>
                <w:color w:val="000000" w:themeColor="text1"/>
                <w:sz w:val="28"/>
                <w:szCs w:val="28"/>
                <w:lang w:eastAsia="en-US"/>
              </w:rPr>
              <w:t xml:space="preserve"> </w:t>
            </w:r>
            <w:r w:rsidR="002D0A37" w:rsidRPr="003C6598">
              <w:rPr>
                <w:color w:val="000000" w:themeColor="text1"/>
              </w:rPr>
              <w:t xml:space="preserve">Использует системный анализ, современные концепции и методы общественных наук предлагает пути решения современных социально-экономических задач. </w:t>
            </w:r>
          </w:p>
          <w:p w14:paraId="1E5B5163" w14:textId="7CDABFD2" w:rsidR="007A3DDF" w:rsidRPr="003C6598" w:rsidRDefault="007A3DDF" w:rsidP="007A3DDF">
            <w:pPr>
              <w:tabs>
                <w:tab w:val="left" w:pos="313"/>
              </w:tabs>
              <w:contextualSpacing/>
              <w:rPr>
                <w:color w:val="000000" w:themeColor="text1"/>
              </w:rPr>
            </w:pPr>
          </w:p>
          <w:p w14:paraId="6EFDE621" w14:textId="1D727029" w:rsidR="00210A5F" w:rsidRPr="003C6598" w:rsidRDefault="00210A5F" w:rsidP="007A3DDF">
            <w:pPr>
              <w:tabs>
                <w:tab w:val="left" w:pos="313"/>
              </w:tabs>
              <w:contextualSpacing/>
              <w:rPr>
                <w:color w:val="000000" w:themeColor="text1"/>
              </w:rPr>
            </w:pPr>
          </w:p>
          <w:p w14:paraId="4A458539" w14:textId="6814BB9D" w:rsidR="00210A5F" w:rsidRPr="003C6598" w:rsidRDefault="00210A5F" w:rsidP="007A3DDF">
            <w:pPr>
              <w:tabs>
                <w:tab w:val="left" w:pos="313"/>
              </w:tabs>
              <w:contextualSpacing/>
              <w:rPr>
                <w:color w:val="000000" w:themeColor="text1"/>
              </w:rPr>
            </w:pPr>
          </w:p>
          <w:p w14:paraId="7E6E630D" w14:textId="77777777" w:rsidR="00210A5F" w:rsidRPr="003C6598" w:rsidRDefault="00210A5F" w:rsidP="007A3DDF">
            <w:pPr>
              <w:tabs>
                <w:tab w:val="left" w:pos="313"/>
              </w:tabs>
              <w:contextualSpacing/>
              <w:rPr>
                <w:color w:val="000000" w:themeColor="text1"/>
              </w:rPr>
            </w:pPr>
          </w:p>
          <w:p w14:paraId="3EA88889" w14:textId="77777777" w:rsidR="007A3DDF" w:rsidRPr="003C6598" w:rsidRDefault="007A3DDF" w:rsidP="007A3DDF">
            <w:pPr>
              <w:tabs>
                <w:tab w:val="left" w:pos="313"/>
              </w:tabs>
              <w:contextualSpacing/>
              <w:rPr>
                <w:color w:val="000000" w:themeColor="text1"/>
              </w:rPr>
            </w:pPr>
          </w:p>
          <w:p w14:paraId="286D6CD4" w14:textId="188C2804" w:rsidR="002D0A37" w:rsidRPr="003C6598" w:rsidRDefault="002D0A37" w:rsidP="003A1D2A">
            <w:pPr>
              <w:numPr>
                <w:ilvl w:val="0"/>
                <w:numId w:val="16"/>
              </w:numPr>
              <w:tabs>
                <w:tab w:val="left" w:pos="313"/>
              </w:tabs>
              <w:ind w:left="0" w:firstLine="30"/>
              <w:contextualSpacing/>
              <w:rPr>
                <w:color w:val="000000" w:themeColor="text1"/>
              </w:rPr>
            </w:pPr>
            <w:r w:rsidRPr="003C6598">
              <w:rPr>
                <w:color w:val="000000" w:themeColor="text1"/>
              </w:rPr>
              <w:t xml:space="preserve">Предлагает управленческие решения основываясь на социологических теориях и методах исследования. </w:t>
            </w:r>
          </w:p>
          <w:p w14:paraId="53E7D2AE" w14:textId="7F8A4402" w:rsidR="007A3DDF" w:rsidRPr="003C6598" w:rsidRDefault="007A3DDF" w:rsidP="007A3DDF">
            <w:pPr>
              <w:tabs>
                <w:tab w:val="left" w:pos="313"/>
              </w:tabs>
              <w:contextualSpacing/>
              <w:rPr>
                <w:color w:val="000000" w:themeColor="text1"/>
              </w:rPr>
            </w:pPr>
          </w:p>
          <w:p w14:paraId="76600905" w14:textId="5D46EE3D" w:rsidR="007A3DDF" w:rsidRPr="003C6598" w:rsidRDefault="007A3DDF" w:rsidP="007A3DDF">
            <w:pPr>
              <w:tabs>
                <w:tab w:val="left" w:pos="313"/>
              </w:tabs>
              <w:contextualSpacing/>
              <w:rPr>
                <w:color w:val="000000" w:themeColor="text1"/>
              </w:rPr>
            </w:pPr>
          </w:p>
          <w:p w14:paraId="052E89E2" w14:textId="656C4FE8" w:rsidR="007A3DDF" w:rsidRPr="003C6598" w:rsidRDefault="007A3DDF" w:rsidP="007A3DDF">
            <w:pPr>
              <w:tabs>
                <w:tab w:val="left" w:pos="313"/>
              </w:tabs>
              <w:contextualSpacing/>
              <w:rPr>
                <w:color w:val="000000" w:themeColor="text1"/>
              </w:rPr>
            </w:pPr>
          </w:p>
          <w:p w14:paraId="074268F4" w14:textId="19C0FAD0" w:rsidR="007A3DDF" w:rsidRPr="003C6598" w:rsidRDefault="007A3DDF" w:rsidP="007A3DDF">
            <w:pPr>
              <w:tabs>
                <w:tab w:val="left" w:pos="313"/>
              </w:tabs>
              <w:contextualSpacing/>
              <w:rPr>
                <w:color w:val="000000" w:themeColor="text1"/>
              </w:rPr>
            </w:pPr>
          </w:p>
          <w:p w14:paraId="1B62AA72" w14:textId="3331A9B0" w:rsidR="007A3DDF" w:rsidRPr="003C6598" w:rsidRDefault="007A3DDF" w:rsidP="007A3DDF">
            <w:pPr>
              <w:tabs>
                <w:tab w:val="left" w:pos="313"/>
              </w:tabs>
              <w:contextualSpacing/>
              <w:rPr>
                <w:color w:val="000000" w:themeColor="text1"/>
              </w:rPr>
            </w:pPr>
          </w:p>
          <w:p w14:paraId="1347895A" w14:textId="0F048776" w:rsidR="007A3DDF" w:rsidRDefault="007A3DDF" w:rsidP="007A3DDF">
            <w:pPr>
              <w:tabs>
                <w:tab w:val="left" w:pos="313"/>
              </w:tabs>
              <w:contextualSpacing/>
              <w:rPr>
                <w:color w:val="000000" w:themeColor="text1"/>
              </w:rPr>
            </w:pPr>
          </w:p>
          <w:p w14:paraId="3BCD6494" w14:textId="512402D1" w:rsidR="00333B05" w:rsidRDefault="00333B05" w:rsidP="007A3DDF">
            <w:pPr>
              <w:tabs>
                <w:tab w:val="left" w:pos="313"/>
              </w:tabs>
              <w:contextualSpacing/>
              <w:rPr>
                <w:color w:val="000000" w:themeColor="text1"/>
              </w:rPr>
            </w:pPr>
          </w:p>
          <w:p w14:paraId="6D8CDCEC" w14:textId="77777777" w:rsidR="00333B05" w:rsidRPr="003C6598" w:rsidRDefault="00333B05" w:rsidP="007A3DDF">
            <w:pPr>
              <w:tabs>
                <w:tab w:val="left" w:pos="313"/>
              </w:tabs>
              <w:contextualSpacing/>
              <w:rPr>
                <w:color w:val="000000" w:themeColor="text1"/>
              </w:rPr>
            </w:pPr>
          </w:p>
          <w:p w14:paraId="08F4D1CB" w14:textId="7DC91DD0" w:rsidR="002D0A37" w:rsidRPr="00333B05" w:rsidRDefault="002D0A37" w:rsidP="00333B05">
            <w:pPr>
              <w:pStyle w:val="a8"/>
              <w:numPr>
                <w:ilvl w:val="0"/>
                <w:numId w:val="16"/>
              </w:numPr>
              <w:tabs>
                <w:tab w:val="left" w:pos="298"/>
              </w:tabs>
              <w:ind w:left="5" w:firstLine="0"/>
              <w:rPr>
                <w:color w:val="000000" w:themeColor="text1"/>
              </w:rPr>
            </w:pPr>
            <w:r w:rsidRPr="00333B05">
              <w:rPr>
                <w:color w:val="000000" w:themeColor="text1"/>
              </w:rPr>
              <w:t>Оценивает риски внедрения результатов социальных проектов и мероприятий.</w:t>
            </w:r>
          </w:p>
          <w:p w14:paraId="43EB5D9C" w14:textId="377300D0" w:rsidR="007A3DDF" w:rsidRPr="003C6598" w:rsidRDefault="007A3DDF" w:rsidP="007A3DDF">
            <w:pPr>
              <w:tabs>
                <w:tab w:val="left" w:pos="298"/>
              </w:tabs>
              <w:contextualSpacing/>
              <w:rPr>
                <w:color w:val="000000" w:themeColor="text1"/>
              </w:rPr>
            </w:pPr>
          </w:p>
          <w:p w14:paraId="51F30EEB" w14:textId="749021AA" w:rsidR="007A3DDF" w:rsidRPr="003C6598" w:rsidRDefault="007A3DDF" w:rsidP="007A3DDF">
            <w:pPr>
              <w:tabs>
                <w:tab w:val="left" w:pos="298"/>
              </w:tabs>
              <w:contextualSpacing/>
              <w:rPr>
                <w:color w:val="000000" w:themeColor="text1"/>
              </w:rPr>
            </w:pPr>
          </w:p>
          <w:p w14:paraId="58685DDC" w14:textId="36E5985D" w:rsidR="007A3DDF" w:rsidRPr="003C6598" w:rsidRDefault="007A3DDF" w:rsidP="007A3DDF">
            <w:pPr>
              <w:tabs>
                <w:tab w:val="left" w:pos="298"/>
              </w:tabs>
              <w:contextualSpacing/>
              <w:rPr>
                <w:color w:val="000000" w:themeColor="text1"/>
              </w:rPr>
            </w:pPr>
          </w:p>
          <w:p w14:paraId="211300A7" w14:textId="710CCA7A" w:rsidR="007A3DDF" w:rsidRPr="003C6598" w:rsidRDefault="007A3DDF" w:rsidP="007A3DDF">
            <w:pPr>
              <w:tabs>
                <w:tab w:val="left" w:pos="298"/>
              </w:tabs>
              <w:contextualSpacing/>
              <w:rPr>
                <w:color w:val="000000" w:themeColor="text1"/>
              </w:rPr>
            </w:pPr>
          </w:p>
          <w:p w14:paraId="12C092EC" w14:textId="00D13118" w:rsidR="007A3DDF" w:rsidRPr="003C6598" w:rsidRDefault="007A3DDF" w:rsidP="007A3DDF">
            <w:pPr>
              <w:tabs>
                <w:tab w:val="left" w:pos="298"/>
              </w:tabs>
              <w:contextualSpacing/>
              <w:rPr>
                <w:color w:val="000000" w:themeColor="text1"/>
              </w:rPr>
            </w:pPr>
          </w:p>
          <w:p w14:paraId="74551286" w14:textId="20562F2E" w:rsidR="007A3DDF" w:rsidRDefault="007A3DDF" w:rsidP="007A3DDF">
            <w:pPr>
              <w:tabs>
                <w:tab w:val="left" w:pos="298"/>
              </w:tabs>
              <w:contextualSpacing/>
              <w:rPr>
                <w:color w:val="000000" w:themeColor="text1"/>
              </w:rPr>
            </w:pPr>
          </w:p>
          <w:p w14:paraId="255CC4AA" w14:textId="34D77AF4" w:rsidR="00333B05" w:rsidRDefault="00333B05" w:rsidP="007A3DDF">
            <w:pPr>
              <w:tabs>
                <w:tab w:val="left" w:pos="298"/>
              </w:tabs>
              <w:contextualSpacing/>
              <w:rPr>
                <w:color w:val="000000" w:themeColor="text1"/>
              </w:rPr>
            </w:pPr>
          </w:p>
          <w:p w14:paraId="4994A254" w14:textId="717C670D" w:rsidR="00333B05" w:rsidRDefault="00333B05" w:rsidP="007A3DDF">
            <w:pPr>
              <w:tabs>
                <w:tab w:val="left" w:pos="298"/>
              </w:tabs>
              <w:contextualSpacing/>
              <w:rPr>
                <w:color w:val="000000" w:themeColor="text1"/>
              </w:rPr>
            </w:pPr>
          </w:p>
          <w:p w14:paraId="4C8A431A" w14:textId="77777777" w:rsidR="00333B05" w:rsidRPr="003C6598" w:rsidRDefault="00333B05" w:rsidP="007A3DDF">
            <w:pPr>
              <w:tabs>
                <w:tab w:val="left" w:pos="298"/>
              </w:tabs>
              <w:contextualSpacing/>
              <w:rPr>
                <w:color w:val="000000" w:themeColor="text1"/>
              </w:rPr>
            </w:pPr>
          </w:p>
          <w:p w14:paraId="332104E1" w14:textId="513A7010" w:rsidR="00A16B1D" w:rsidRPr="003C6598" w:rsidRDefault="00333B05" w:rsidP="00706647">
            <w:pPr>
              <w:pStyle w:val="Style2"/>
              <w:spacing w:line="240" w:lineRule="auto"/>
              <w:ind w:firstLine="0"/>
              <w:rPr>
                <w:rStyle w:val="FontStyle12"/>
                <w:rFonts w:eastAsia="Calibri"/>
                <w:color w:val="000000" w:themeColor="text1"/>
                <w:sz w:val="28"/>
                <w:szCs w:val="28"/>
                <w:lang w:eastAsia="en-US"/>
              </w:rPr>
            </w:pPr>
            <w:r>
              <w:rPr>
                <w:color w:val="000000" w:themeColor="text1"/>
              </w:rPr>
              <w:t>4.</w:t>
            </w:r>
            <w:r w:rsidR="002D0A37" w:rsidRPr="003C6598">
              <w:rPr>
                <w:color w:val="000000" w:themeColor="text1"/>
              </w:rPr>
              <w:t>Осуществляет продвижение и продажу результатов социологических исследований.</w:t>
            </w:r>
          </w:p>
        </w:tc>
        <w:tc>
          <w:tcPr>
            <w:tcW w:w="1619" w:type="pct"/>
          </w:tcPr>
          <w:p w14:paraId="033FAE5C"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методы прикладных социологических исследований в современной науке.</w:t>
            </w:r>
          </w:p>
          <w:p w14:paraId="3D10A4A9" w14:textId="3B6C800E"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использовать современный научно-методологический инструментарий и использовать его при решении социально-экономических задач</w:t>
            </w:r>
          </w:p>
          <w:p w14:paraId="08F7994F"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основы социального управления и ключевые методы принятия решений направленных на достижение намеченных целей</w:t>
            </w:r>
          </w:p>
          <w:p w14:paraId="1DC11463"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проводит социально-экономический анализ ситуации на макро и микро уровне и выявлять проблемы требующие управленческих решений</w:t>
            </w:r>
          </w:p>
          <w:p w14:paraId="1C47C613" w14:textId="77777777" w:rsidR="002D0A37" w:rsidRPr="003C6598" w:rsidRDefault="002D0A37" w:rsidP="00A16B1D">
            <w:pPr>
              <w:tabs>
                <w:tab w:val="left" w:pos="540"/>
              </w:tabs>
              <w:jc w:val="both"/>
              <w:rPr>
                <w:b/>
                <w:color w:val="000000" w:themeColor="text1"/>
              </w:rPr>
            </w:pPr>
          </w:p>
          <w:p w14:paraId="3A6CEEF4"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основы социального управления и ключевые методы принятия решений направленных на достижение намеченных целей</w:t>
            </w:r>
          </w:p>
          <w:p w14:paraId="0017D565"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проводит социально-экономический анализ ситуации на макро и микро уровне и выявлять проблемы требующие управленческих решений</w:t>
            </w:r>
          </w:p>
          <w:p w14:paraId="6C91DDEA" w14:textId="77777777" w:rsidR="00A16B1D" w:rsidRPr="003C6598" w:rsidRDefault="00A16B1D" w:rsidP="00A16B1D">
            <w:pPr>
              <w:tabs>
                <w:tab w:val="left" w:pos="540"/>
              </w:tabs>
              <w:jc w:val="both"/>
              <w:rPr>
                <w:b/>
                <w:color w:val="000000" w:themeColor="text1"/>
              </w:rPr>
            </w:pPr>
          </w:p>
          <w:p w14:paraId="3CEB1BAD"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 xml:space="preserve">Знать: </w:t>
            </w:r>
            <w:r w:rsidRPr="003C6598">
              <w:rPr>
                <w:color w:val="000000" w:themeColor="text1"/>
              </w:rPr>
              <w:t xml:space="preserve">систему критериев достижения заявляемых параметров при </w:t>
            </w:r>
            <w:r w:rsidRPr="003C6598">
              <w:rPr>
                <w:color w:val="000000" w:themeColor="text1"/>
              </w:rPr>
              <w:lastRenderedPageBreak/>
              <w:t>проведении социологических исследований</w:t>
            </w:r>
          </w:p>
          <w:p w14:paraId="47263B5E" w14:textId="77777777" w:rsidR="00A16B1D" w:rsidRPr="003C6598" w:rsidRDefault="007A3DDF" w:rsidP="007A3DDF">
            <w:pPr>
              <w:tabs>
                <w:tab w:val="left" w:pos="540"/>
              </w:tabs>
              <w:jc w:val="both"/>
              <w:rPr>
                <w:color w:val="000000" w:themeColor="text1"/>
              </w:rPr>
            </w:pPr>
            <w:r w:rsidRPr="003C6598">
              <w:rPr>
                <w:rFonts w:eastAsia="TimesNewRomanPSMT"/>
                <w:b/>
                <w:color w:val="000000" w:themeColor="text1"/>
              </w:rPr>
              <w:t>Уметь:</w:t>
            </w:r>
            <w:r w:rsidRPr="003C6598">
              <w:rPr>
                <w:color w:val="000000" w:themeColor="text1"/>
              </w:rPr>
              <w:t xml:space="preserve"> анализировать и обобщать полученные результаты исследования, делать выводы и давать рекомендации заинтересованным компаниям</w:t>
            </w:r>
          </w:p>
          <w:p w14:paraId="66098EF6" w14:textId="7B50003E" w:rsidR="007A3DDF" w:rsidRPr="003C6598" w:rsidRDefault="007A3DDF" w:rsidP="007A3DDF">
            <w:pPr>
              <w:tabs>
                <w:tab w:val="left" w:pos="540"/>
              </w:tabs>
              <w:jc w:val="both"/>
              <w:rPr>
                <w:b/>
                <w:color w:val="000000" w:themeColor="text1"/>
              </w:rPr>
            </w:pPr>
          </w:p>
        </w:tc>
      </w:tr>
      <w:tr w:rsidR="003C6598" w:rsidRPr="003C6598" w14:paraId="78694603" w14:textId="77777777" w:rsidTr="00333B05">
        <w:tc>
          <w:tcPr>
            <w:tcW w:w="767" w:type="pct"/>
          </w:tcPr>
          <w:p w14:paraId="7D0340A2" w14:textId="77777777" w:rsidR="00A16B1D" w:rsidRPr="003C6598" w:rsidRDefault="002D0A37" w:rsidP="00A16B1D">
            <w:pPr>
              <w:tabs>
                <w:tab w:val="left" w:pos="540"/>
              </w:tabs>
              <w:contextualSpacing/>
              <w:jc w:val="both"/>
              <w:rPr>
                <w:color w:val="000000" w:themeColor="text1"/>
              </w:rPr>
            </w:pPr>
            <w:r w:rsidRPr="003C6598">
              <w:rPr>
                <w:color w:val="000000" w:themeColor="text1"/>
              </w:rPr>
              <w:lastRenderedPageBreak/>
              <w:t>ПК-3</w:t>
            </w:r>
          </w:p>
        </w:tc>
        <w:tc>
          <w:tcPr>
            <w:tcW w:w="1004" w:type="pct"/>
          </w:tcPr>
          <w:p w14:paraId="4FCB406B" w14:textId="4B007068" w:rsidR="00A16B1D" w:rsidRPr="003C6598" w:rsidRDefault="002D0A37" w:rsidP="00BF13EB">
            <w:pPr>
              <w:pStyle w:val="Default"/>
              <w:jc w:val="both"/>
              <w:textAlignment w:val="top"/>
              <w:rPr>
                <w:color w:val="000000" w:themeColor="text1"/>
              </w:rPr>
            </w:pPr>
            <w:r w:rsidRPr="003C6598">
              <w:rPr>
                <w:color w:val="000000" w:themeColor="text1"/>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tc>
        <w:tc>
          <w:tcPr>
            <w:tcW w:w="1610" w:type="pct"/>
          </w:tcPr>
          <w:p w14:paraId="43732CD4" w14:textId="4B8D699C" w:rsidR="002D0A37" w:rsidRPr="003C6598" w:rsidRDefault="002D0A37" w:rsidP="002D0A37">
            <w:pPr>
              <w:pStyle w:val="Style2"/>
              <w:spacing w:line="240" w:lineRule="auto"/>
              <w:ind w:firstLine="148"/>
              <w:rPr>
                <w:rStyle w:val="FontStyle12"/>
                <w:rFonts w:eastAsia="Calibri"/>
                <w:color w:val="000000" w:themeColor="text1"/>
              </w:rPr>
            </w:pPr>
            <w:r w:rsidRPr="003C6598">
              <w:rPr>
                <w:rStyle w:val="FontStyle12"/>
                <w:rFonts w:eastAsia="Calibri"/>
                <w:color w:val="000000" w:themeColor="text1"/>
              </w:rPr>
              <w:t>1. 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14:paraId="0B196E93" w14:textId="77777777" w:rsidR="007A3DDF" w:rsidRPr="003C6598" w:rsidRDefault="007A3DDF" w:rsidP="002D0A37">
            <w:pPr>
              <w:pStyle w:val="Style2"/>
              <w:spacing w:line="240" w:lineRule="auto"/>
              <w:ind w:firstLine="148"/>
              <w:rPr>
                <w:rStyle w:val="FontStyle12"/>
                <w:rFonts w:eastAsia="Calibri"/>
                <w:color w:val="000000" w:themeColor="text1"/>
              </w:rPr>
            </w:pPr>
          </w:p>
          <w:p w14:paraId="258341A3" w14:textId="1ABB4C56" w:rsidR="007A3DDF" w:rsidRPr="003C6598" w:rsidRDefault="007A3DDF" w:rsidP="002D0A37">
            <w:pPr>
              <w:pStyle w:val="Style2"/>
              <w:spacing w:line="240" w:lineRule="auto"/>
              <w:ind w:firstLine="148"/>
              <w:rPr>
                <w:rStyle w:val="FontStyle12"/>
                <w:rFonts w:eastAsia="Calibri"/>
                <w:color w:val="000000" w:themeColor="text1"/>
              </w:rPr>
            </w:pPr>
          </w:p>
          <w:p w14:paraId="1E6C35A4" w14:textId="3852A979" w:rsidR="007A3DDF" w:rsidRPr="003C6598" w:rsidRDefault="007A3DDF" w:rsidP="002D0A37">
            <w:pPr>
              <w:pStyle w:val="Style2"/>
              <w:spacing w:line="240" w:lineRule="auto"/>
              <w:ind w:firstLine="148"/>
              <w:rPr>
                <w:rStyle w:val="FontStyle12"/>
                <w:rFonts w:eastAsia="Calibri"/>
                <w:color w:val="000000" w:themeColor="text1"/>
              </w:rPr>
            </w:pPr>
          </w:p>
          <w:p w14:paraId="563C5914" w14:textId="6432311A" w:rsidR="007A3DDF" w:rsidRPr="003C6598" w:rsidRDefault="007A3DDF" w:rsidP="002D0A37">
            <w:pPr>
              <w:pStyle w:val="Style2"/>
              <w:spacing w:line="240" w:lineRule="auto"/>
              <w:ind w:firstLine="148"/>
              <w:rPr>
                <w:rStyle w:val="FontStyle12"/>
                <w:rFonts w:eastAsia="Calibri"/>
                <w:color w:val="000000" w:themeColor="text1"/>
              </w:rPr>
            </w:pPr>
          </w:p>
          <w:p w14:paraId="74928E4E" w14:textId="356A3AB3" w:rsidR="007A3DDF" w:rsidRPr="003C6598" w:rsidRDefault="007A3DDF" w:rsidP="002D0A37">
            <w:pPr>
              <w:pStyle w:val="Style2"/>
              <w:spacing w:line="240" w:lineRule="auto"/>
              <w:ind w:firstLine="148"/>
              <w:rPr>
                <w:rStyle w:val="FontStyle12"/>
                <w:rFonts w:eastAsia="Calibri"/>
                <w:color w:val="000000" w:themeColor="text1"/>
              </w:rPr>
            </w:pPr>
          </w:p>
          <w:p w14:paraId="475AC250" w14:textId="7FDD565E" w:rsidR="007A3DDF" w:rsidRPr="003C6598" w:rsidRDefault="007A3DDF" w:rsidP="002D0A37">
            <w:pPr>
              <w:pStyle w:val="Style2"/>
              <w:spacing w:line="240" w:lineRule="auto"/>
              <w:ind w:firstLine="148"/>
              <w:rPr>
                <w:rStyle w:val="FontStyle12"/>
                <w:rFonts w:eastAsia="Calibri"/>
                <w:color w:val="000000" w:themeColor="text1"/>
              </w:rPr>
            </w:pPr>
          </w:p>
          <w:p w14:paraId="69475626" w14:textId="70C0CF56" w:rsidR="007A3DDF" w:rsidRPr="003C6598" w:rsidRDefault="007A3DDF" w:rsidP="002D0A37">
            <w:pPr>
              <w:pStyle w:val="Style2"/>
              <w:spacing w:line="240" w:lineRule="auto"/>
              <w:ind w:firstLine="148"/>
              <w:rPr>
                <w:rStyle w:val="FontStyle12"/>
                <w:rFonts w:eastAsia="Calibri"/>
                <w:color w:val="000000" w:themeColor="text1"/>
              </w:rPr>
            </w:pPr>
          </w:p>
          <w:p w14:paraId="2FDF06C9" w14:textId="77777777" w:rsidR="007A3DDF" w:rsidRPr="003C6598" w:rsidRDefault="007A3DDF" w:rsidP="002D0A37">
            <w:pPr>
              <w:pStyle w:val="Style2"/>
              <w:spacing w:line="240" w:lineRule="auto"/>
              <w:ind w:firstLine="148"/>
              <w:rPr>
                <w:rStyle w:val="FontStyle12"/>
                <w:rFonts w:eastAsia="Calibri"/>
                <w:color w:val="000000" w:themeColor="text1"/>
              </w:rPr>
            </w:pPr>
          </w:p>
          <w:p w14:paraId="454BF854" w14:textId="77777777" w:rsidR="00A16B1D" w:rsidRDefault="002D0A37" w:rsidP="002D0A37">
            <w:pPr>
              <w:tabs>
                <w:tab w:val="left" w:pos="313"/>
              </w:tabs>
              <w:ind w:left="30"/>
              <w:contextualSpacing/>
              <w:rPr>
                <w:rStyle w:val="FontStyle12"/>
                <w:rFonts w:eastAsia="Calibri"/>
                <w:color w:val="000000" w:themeColor="text1"/>
              </w:rPr>
            </w:pPr>
            <w:r w:rsidRPr="003C6598">
              <w:rPr>
                <w:rStyle w:val="FontStyle12"/>
                <w:rFonts w:eastAsia="Calibri"/>
                <w:color w:val="000000" w:themeColor="text1"/>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14:paraId="348B8BCC" w14:textId="7EB2D3AC" w:rsidR="00E02469" w:rsidRPr="003C6598" w:rsidRDefault="00E02469" w:rsidP="00E02469">
            <w:pPr>
              <w:tabs>
                <w:tab w:val="left" w:pos="313"/>
              </w:tabs>
              <w:ind w:left="30"/>
              <w:contextualSpacing/>
              <w:rPr>
                <w:color w:val="000000" w:themeColor="text1"/>
              </w:rPr>
            </w:pPr>
          </w:p>
        </w:tc>
        <w:tc>
          <w:tcPr>
            <w:tcW w:w="1619" w:type="pct"/>
          </w:tcPr>
          <w:p w14:paraId="7AB4504F" w14:textId="475CA92D"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функции экономической и политической социологии, понимать роль социально-философских знаний в создании современных социальных, экономических и политических тенденций</w:t>
            </w:r>
          </w:p>
          <w:p w14:paraId="7279D61D" w14:textId="2D577872"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 xml:space="preserve">Уметь: </w:t>
            </w:r>
            <w:r w:rsidRPr="003C6598">
              <w:rPr>
                <w:rFonts w:eastAsia="TimesNewRomanPSMT"/>
                <w:color w:val="000000" w:themeColor="text1"/>
              </w:rPr>
              <w:t>анализировать основные среды социального пространства, выявлять основные характеристики социального, экономического и политического поля, применять методики экономической социологии для анализа современного российского социума и глобального сообщества</w:t>
            </w:r>
          </w:p>
          <w:p w14:paraId="1247153C" w14:textId="77777777"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Arial Unicode MS"/>
                <w:b/>
                <w:color w:val="000000" w:themeColor="text1"/>
                <w:u w:color="000000"/>
              </w:rPr>
              <w:t>Знать:</w:t>
            </w:r>
            <w:r w:rsidRPr="003C6598">
              <w:rPr>
                <w:color w:val="000000" w:themeColor="text1"/>
              </w:rPr>
              <w:t xml:space="preserve"> причины и предпосылки трансформаций социальных экономических и политических процессов </w:t>
            </w:r>
          </w:p>
          <w:p w14:paraId="4C064C0E" w14:textId="2BACF65F" w:rsidR="007A3DDF" w:rsidRPr="003C6598" w:rsidRDefault="007A3DDF" w:rsidP="007A3DDF">
            <w:pPr>
              <w:numPr>
                <w:ilvl w:val="0"/>
                <w:numId w:val="22"/>
              </w:numPr>
              <w:autoSpaceDE w:val="0"/>
              <w:autoSpaceDN w:val="0"/>
              <w:adjustRightInd w:val="0"/>
              <w:ind w:left="147" w:firstLine="0"/>
              <w:jc w:val="both"/>
              <w:rPr>
                <w:rFonts w:eastAsia="TimesNewRomanPSMT"/>
                <w:color w:val="000000" w:themeColor="text1"/>
              </w:rPr>
            </w:pPr>
            <w:r w:rsidRPr="003C6598">
              <w:rPr>
                <w:rFonts w:eastAsia="TimesNewRomanPSMT"/>
                <w:b/>
                <w:color w:val="000000" w:themeColor="text1"/>
              </w:rPr>
              <w:t>Уметь:</w:t>
            </w:r>
            <w:r w:rsidRPr="003C6598">
              <w:rPr>
                <w:color w:val="000000" w:themeColor="text1"/>
              </w:rPr>
              <w:t xml:space="preserve"> применять результаты анализа социальных, экономических и политических процессов для регулирования и моделирования социального фактора в реализации новой стратегии планирования.</w:t>
            </w:r>
          </w:p>
          <w:p w14:paraId="7B9403F8" w14:textId="77777777" w:rsidR="00A16B1D" w:rsidRPr="003C6598" w:rsidRDefault="00A16B1D" w:rsidP="00A16B1D">
            <w:pPr>
              <w:tabs>
                <w:tab w:val="left" w:pos="540"/>
              </w:tabs>
              <w:jc w:val="both"/>
              <w:rPr>
                <w:b/>
                <w:color w:val="000000" w:themeColor="text1"/>
              </w:rPr>
            </w:pPr>
          </w:p>
        </w:tc>
      </w:tr>
    </w:tbl>
    <w:p w14:paraId="0AE1C610" w14:textId="77777777" w:rsidR="00BF13EB" w:rsidRDefault="00BF13EB" w:rsidP="004858E1">
      <w:pPr>
        <w:pStyle w:val="1"/>
        <w:spacing w:before="0"/>
        <w:jc w:val="both"/>
        <w:rPr>
          <w:rFonts w:ascii="Times New Roman" w:hAnsi="Times New Roman" w:cs="Times New Roman"/>
          <w:iCs/>
          <w:color w:val="000000" w:themeColor="text1"/>
          <w:sz w:val="28"/>
          <w:szCs w:val="28"/>
        </w:rPr>
      </w:pPr>
    </w:p>
    <w:p w14:paraId="793A5295" w14:textId="67D8FFFF" w:rsidR="009949C1" w:rsidRPr="003C6598" w:rsidRDefault="009949C1" w:rsidP="004858E1">
      <w:pPr>
        <w:pStyle w:val="1"/>
        <w:spacing w:before="0"/>
        <w:jc w:val="both"/>
        <w:rPr>
          <w:rFonts w:ascii="Times New Roman" w:hAnsi="Times New Roman" w:cs="Times New Roman"/>
          <w:b w:val="0"/>
          <w:bCs w:val="0"/>
          <w:color w:val="000000" w:themeColor="text1"/>
          <w:kern w:val="0"/>
          <w:sz w:val="28"/>
          <w:szCs w:val="28"/>
        </w:rPr>
      </w:pPr>
      <w:r w:rsidRPr="003C6598">
        <w:rPr>
          <w:rFonts w:ascii="Times New Roman" w:hAnsi="Times New Roman" w:cs="Times New Roman"/>
          <w:iCs/>
          <w:color w:val="000000" w:themeColor="text1"/>
          <w:sz w:val="28"/>
          <w:szCs w:val="28"/>
        </w:rPr>
        <w:t xml:space="preserve">3. </w:t>
      </w:r>
      <w:r w:rsidR="003D3A4F" w:rsidRPr="003C6598">
        <w:rPr>
          <w:rFonts w:ascii="Times New Roman" w:hAnsi="Times New Roman" w:cs="Times New Roman"/>
          <w:color w:val="000000" w:themeColor="text1"/>
          <w:kern w:val="0"/>
          <w:sz w:val="28"/>
          <w:szCs w:val="28"/>
        </w:rPr>
        <w:t>Место дисциплины в структуре образовательной программы</w:t>
      </w:r>
    </w:p>
    <w:p w14:paraId="4D7F1C3C" w14:textId="22E1D2E2" w:rsidR="002A62FA" w:rsidRPr="003C6598" w:rsidRDefault="00EE7471" w:rsidP="00333B05">
      <w:pPr>
        <w:spacing w:line="276" w:lineRule="auto"/>
        <w:ind w:firstLine="709"/>
        <w:jc w:val="both"/>
        <w:rPr>
          <w:color w:val="000000" w:themeColor="text1"/>
          <w:sz w:val="28"/>
          <w:szCs w:val="28"/>
        </w:rPr>
      </w:pPr>
      <w:r w:rsidRPr="00DB7F9E">
        <w:rPr>
          <w:color w:val="000000" w:themeColor="text1"/>
          <w:sz w:val="28"/>
          <w:szCs w:val="28"/>
        </w:rPr>
        <w:t xml:space="preserve">Дисциплина </w:t>
      </w:r>
      <w:r w:rsidR="00A16B1D" w:rsidRPr="00DB7F9E">
        <w:rPr>
          <w:color w:val="000000" w:themeColor="text1"/>
          <w:sz w:val="28"/>
          <w:szCs w:val="28"/>
        </w:rPr>
        <w:t>«</w:t>
      </w:r>
      <w:r w:rsidR="00A16B1D" w:rsidRPr="00DB7F9E">
        <w:rPr>
          <w:noProof/>
          <w:color w:val="000000" w:themeColor="text1"/>
          <w:sz w:val="28"/>
          <w:szCs w:val="28"/>
        </w:rPr>
        <w:t>Современная философия и методология науки</w:t>
      </w:r>
      <w:r w:rsidR="00A16B1D" w:rsidRPr="00DB7F9E">
        <w:rPr>
          <w:color w:val="000000" w:themeColor="text1"/>
          <w:sz w:val="28"/>
          <w:szCs w:val="28"/>
        </w:rPr>
        <w:t>»</w:t>
      </w:r>
      <w:r w:rsidR="002A62FA" w:rsidRPr="00DB7F9E">
        <w:rPr>
          <w:noProof/>
          <w:color w:val="000000" w:themeColor="text1"/>
          <w:sz w:val="28"/>
          <w:szCs w:val="28"/>
        </w:rPr>
        <w:t xml:space="preserve"> науки</w:t>
      </w:r>
      <w:r w:rsidR="002A62FA" w:rsidRPr="00DB7F9E">
        <w:rPr>
          <w:color w:val="000000" w:themeColor="text1"/>
          <w:sz w:val="28"/>
          <w:szCs w:val="28"/>
        </w:rPr>
        <w:t xml:space="preserve">» входит в модуль </w:t>
      </w:r>
      <w:r w:rsidR="00333B05" w:rsidRPr="00DB7F9E">
        <w:rPr>
          <w:color w:val="000000" w:themeColor="text1"/>
          <w:sz w:val="28"/>
          <w:szCs w:val="28"/>
        </w:rPr>
        <w:t>дисциплин по выбору, углубляющих освоение программы магистратуры</w:t>
      </w:r>
      <w:r w:rsidR="002A62FA" w:rsidRPr="00DB7F9E">
        <w:rPr>
          <w:color w:val="000000" w:themeColor="text1"/>
          <w:sz w:val="28"/>
          <w:szCs w:val="28"/>
        </w:rPr>
        <w:t>.</w:t>
      </w:r>
      <w:r w:rsidR="002A62FA" w:rsidRPr="003C6598">
        <w:rPr>
          <w:color w:val="000000" w:themeColor="text1"/>
          <w:sz w:val="28"/>
          <w:szCs w:val="28"/>
        </w:rPr>
        <w:t xml:space="preserve"> </w:t>
      </w:r>
    </w:p>
    <w:p w14:paraId="3757DF79" w14:textId="4EDE76F0" w:rsidR="0044606D" w:rsidRPr="00BF13EB" w:rsidRDefault="0044606D" w:rsidP="0044606D">
      <w:pPr>
        <w:ind w:firstLine="709"/>
        <w:jc w:val="both"/>
        <w:rPr>
          <w:color w:val="000000" w:themeColor="text1"/>
          <w:sz w:val="28"/>
          <w:szCs w:val="28"/>
        </w:rPr>
      </w:pPr>
    </w:p>
    <w:p w14:paraId="412506F7" w14:textId="77777777" w:rsidR="00E01E77" w:rsidRPr="003C6598"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4" w:name="_Toc418694114"/>
      <w:r w:rsidRPr="003C6598">
        <w:rPr>
          <w:rFonts w:ascii="Times New Roman" w:hAnsi="Times New Roman" w:cs="Times New Roman"/>
          <w:iCs/>
          <w:color w:val="000000" w:themeColor="text1"/>
          <w:sz w:val="28"/>
          <w:szCs w:val="28"/>
        </w:rPr>
        <w:lastRenderedPageBreak/>
        <w:t xml:space="preserve">4. </w:t>
      </w:r>
      <w:bookmarkEnd w:id="4"/>
      <w:r w:rsidR="00F61119" w:rsidRPr="003C6598">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88FBAF" w14:textId="77777777" w:rsidR="002A38CC" w:rsidRPr="003C6598" w:rsidRDefault="002A38CC" w:rsidP="002A38CC">
      <w:pPr>
        <w:rPr>
          <w:color w:val="000000" w:themeColor="text1"/>
          <w:sz w:val="14"/>
          <w:lang w:eastAsia="en-US"/>
        </w:rPr>
      </w:pPr>
    </w:p>
    <w:p w14:paraId="562C4D21" w14:textId="77777777" w:rsidR="00FD1679" w:rsidRPr="003C6598" w:rsidRDefault="00FD1679" w:rsidP="00FD1679">
      <w:pPr>
        <w:tabs>
          <w:tab w:val="left" w:pos="7797"/>
        </w:tabs>
        <w:ind w:right="142"/>
        <w:jc w:val="right"/>
        <w:rPr>
          <w:color w:val="000000" w:themeColor="text1"/>
          <w:szCs w:val="20"/>
          <w:lang w:eastAsia="en-US"/>
        </w:rPr>
      </w:pPr>
      <w:r w:rsidRPr="003C6598">
        <w:rPr>
          <w:color w:val="000000" w:themeColor="text1"/>
          <w:szCs w:val="20"/>
          <w:lang w:eastAsia="en-US"/>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65"/>
        <w:gridCol w:w="2693"/>
      </w:tblGrid>
      <w:tr w:rsidR="003C6598" w:rsidRPr="003C6598" w14:paraId="45C4FAC2" w14:textId="77777777" w:rsidTr="00B22CDB">
        <w:trPr>
          <w:trHeight w:val="330"/>
        </w:trPr>
        <w:tc>
          <w:tcPr>
            <w:tcW w:w="3969" w:type="dxa"/>
          </w:tcPr>
          <w:p w14:paraId="7C97BBAF" w14:textId="77777777" w:rsidR="00B22CDB" w:rsidRPr="003C6598" w:rsidRDefault="00B22CDB" w:rsidP="00395FF6">
            <w:pPr>
              <w:rPr>
                <w:color w:val="000000" w:themeColor="text1"/>
              </w:rPr>
            </w:pPr>
            <w:r w:rsidRPr="003C6598">
              <w:rPr>
                <w:color w:val="000000" w:themeColor="text1"/>
              </w:rPr>
              <w:t>Вид учебной работы   по дисциплине</w:t>
            </w:r>
          </w:p>
        </w:tc>
        <w:tc>
          <w:tcPr>
            <w:tcW w:w="2665" w:type="dxa"/>
          </w:tcPr>
          <w:p w14:paraId="64081A77" w14:textId="77777777" w:rsidR="00B22CDB" w:rsidRPr="003C6598" w:rsidRDefault="00B22CDB" w:rsidP="00395FF6">
            <w:pPr>
              <w:jc w:val="center"/>
              <w:rPr>
                <w:color w:val="000000" w:themeColor="text1"/>
              </w:rPr>
            </w:pPr>
            <w:r w:rsidRPr="003C6598">
              <w:rPr>
                <w:color w:val="000000" w:themeColor="text1"/>
              </w:rPr>
              <w:t>Всего</w:t>
            </w:r>
          </w:p>
          <w:p w14:paraId="25EC24AB" w14:textId="77777777" w:rsidR="00B22CDB" w:rsidRPr="003C6598" w:rsidRDefault="00B22CDB" w:rsidP="00395FF6">
            <w:pPr>
              <w:jc w:val="center"/>
              <w:rPr>
                <w:color w:val="000000" w:themeColor="text1"/>
              </w:rPr>
            </w:pPr>
            <w:r w:rsidRPr="003C6598">
              <w:rPr>
                <w:color w:val="000000" w:themeColor="text1"/>
              </w:rPr>
              <w:t>(в з/е и часах)</w:t>
            </w:r>
          </w:p>
        </w:tc>
        <w:tc>
          <w:tcPr>
            <w:tcW w:w="2693" w:type="dxa"/>
          </w:tcPr>
          <w:p w14:paraId="6F477B00" w14:textId="7DA07812" w:rsidR="00B22CDB" w:rsidRPr="003C6598" w:rsidRDefault="00B22CDB" w:rsidP="00395FF6">
            <w:pPr>
              <w:numPr>
                <w:ilvl w:val="12"/>
                <w:numId w:val="0"/>
              </w:numPr>
              <w:jc w:val="center"/>
              <w:rPr>
                <w:color w:val="000000" w:themeColor="text1"/>
              </w:rPr>
            </w:pPr>
            <w:r w:rsidRPr="003C6598">
              <w:rPr>
                <w:color w:val="000000" w:themeColor="text1"/>
              </w:rPr>
              <w:t>Модуль5</w:t>
            </w:r>
            <w:r w:rsidR="00565A5F">
              <w:rPr>
                <w:color w:val="000000" w:themeColor="text1"/>
              </w:rPr>
              <w:t>,</w:t>
            </w:r>
            <w:r w:rsidR="00080C19" w:rsidRPr="003C6598">
              <w:rPr>
                <w:color w:val="000000" w:themeColor="text1"/>
              </w:rPr>
              <w:t xml:space="preserve"> 7</w:t>
            </w:r>
            <w:r w:rsidR="00565A5F">
              <w:rPr>
                <w:color w:val="000000" w:themeColor="text1"/>
              </w:rPr>
              <w:t>(ИОО)</w:t>
            </w:r>
          </w:p>
          <w:p w14:paraId="2446A8C3" w14:textId="77777777" w:rsidR="00B22CDB" w:rsidRPr="003C6598" w:rsidRDefault="00B22CDB" w:rsidP="00395FF6">
            <w:pPr>
              <w:jc w:val="center"/>
              <w:rPr>
                <w:color w:val="000000" w:themeColor="text1"/>
              </w:rPr>
            </w:pPr>
            <w:r w:rsidRPr="003C6598">
              <w:rPr>
                <w:color w:val="000000" w:themeColor="text1"/>
              </w:rPr>
              <w:t>(в часах)</w:t>
            </w:r>
          </w:p>
        </w:tc>
      </w:tr>
      <w:tr w:rsidR="003C6598" w:rsidRPr="003C6598" w14:paraId="5914B5B6" w14:textId="77777777" w:rsidTr="00B22CDB">
        <w:trPr>
          <w:trHeight w:val="330"/>
        </w:trPr>
        <w:tc>
          <w:tcPr>
            <w:tcW w:w="3969" w:type="dxa"/>
          </w:tcPr>
          <w:p w14:paraId="30D4CDFA" w14:textId="77777777" w:rsidR="00B22CDB" w:rsidRPr="003C6598" w:rsidRDefault="00B22CDB" w:rsidP="004E4A11">
            <w:pPr>
              <w:rPr>
                <w:color w:val="000000" w:themeColor="text1"/>
              </w:rPr>
            </w:pPr>
            <w:r w:rsidRPr="003C6598">
              <w:rPr>
                <w:color w:val="000000" w:themeColor="text1"/>
              </w:rPr>
              <w:t xml:space="preserve">Общая трудоемкость дисциплины </w:t>
            </w:r>
          </w:p>
        </w:tc>
        <w:tc>
          <w:tcPr>
            <w:tcW w:w="2665" w:type="dxa"/>
          </w:tcPr>
          <w:p w14:paraId="6EEEC011" w14:textId="77777777" w:rsidR="00B22CDB" w:rsidRPr="003C6598" w:rsidRDefault="00A16B1D" w:rsidP="004E4A11">
            <w:pPr>
              <w:jc w:val="center"/>
              <w:rPr>
                <w:color w:val="000000" w:themeColor="text1"/>
              </w:rPr>
            </w:pPr>
            <w:r w:rsidRPr="003C6598">
              <w:rPr>
                <w:color w:val="000000" w:themeColor="text1"/>
              </w:rPr>
              <w:t>3/108</w:t>
            </w:r>
          </w:p>
        </w:tc>
        <w:tc>
          <w:tcPr>
            <w:tcW w:w="2693" w:type="dxa"/>
          </w:tcPr>
          <w:p w14:paraId="584B3A9E" w14:textId="77777777" w:rsidR="00B22CDB" w:rsidRPr="003C6598" w:rsidRDefault="00A16B1D" w:rsidP="004E4A11">
            <w:pPr>
              <w:jc w:val="center"/>
              <w:rPr>
                <w:color w:val="000000" w:themeColor="text1"/>
              </w:rPr>
            </w:pPr>
            <w:r w:rsidRPr="003C6598">
              <w:rPr>
                <w:color w:val="000000" w:themeColor="text1"/>
              </w:rPr>
              <w:t>108</w:t>
            </w:r>
          </w:p>
        </w:tc>
      </w:tr>
      <w:tr w:rsidR="003C6598" w:rsidRPr="003C6598" w14:paraId="78ACA4B7" w14:textId="77777777" w:rsidTr="00B22CDB">
        <w:trPr>
          <w:trHeight w:val="330"/>
        </w:trPr>
        <w:tc>
          <w:tcPr>
            <w:tcW w:w="3969" w:type="dxa"/>
          </w:tcPr>
          <w:p w14:paraId="0A8BD9B1" w14:textId="77777777" w:rsidR="00080C19" w:rsidRPr="003C6598" w:rsidRDefault="00080C19" w:rsidP="00080C19">
            <w:pPr>
              <w:rPr>
                <w:color w:val="000000" w:themeColor="text1"/>
              </w:rPr>
            </w:pPr>
            <w:r w:rsidRPr="003C6598">
              <w:rPr>
                <w:color w:val="000000" w:themeColor="text1"/>
              </w:rPr>
              <w:t xml:space="preserve">Контактная работа - Аудиторные занятия </w:t>
            </w:r>
          </w:p>
        </w:tc>
        <w:tc>
          <w:tcPr>
            <w:tcW w:w="2665" w:type="dxa"/>
          </w:tcPr>
          <w:p w14:paraId="322B1539" w14:textId="77777777" w:rsidR="00080C19" w:rsidRPr="003C6598" w:rsidRDefault="00080C19" w:rsidP="00080C19">
            <w:pPr>
              <w:jc w:val="center"/>
              <w:rPr>
                <w:color w:val="000000" w:themeColor="text1"/>
              </w:rPr>
            </w:pPr>
            <w:r w:rsidRPr="003C6598">
              <w:rPr>
                <w:color w:val="000000" w:themeColor="text1"/>
              </w:rPr>
              <w:t>32/16</w:t>
            </w:r>
          </w:p>
        </w:tc>
        <w:tc>
          <w:tcPr>
            <w:tcW w:w="2693" w:type="dxa"/>
          </w:tcPr>
          <w:p w14:paraId="39D9EED8"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32/16</w:t>
            </w:r>
          </w:p>
        </w:tc>
      </w:tr>
      <w:tr w:rsidR="003C6598" w:rsidRPr="003C6598" w14:paraId="04F18ABF" w14:textId="77777777" w:rsidTr="00B22CDB">
        <w:trPr>
          <w:trHeight w:val="330"/>
        </w:trPr>
        <w:tc>
          <w:tcPr>
            <w:tcW w:w="3969" w:type="dxa"/>
          </w:tcPr>
          <w:p w14:paraId="1237EEEE" w14:textId="77777777" w:rsidR="00080C19" w:rsidRPr="003C6598" w:rsidRDefault="00080C19" w:rsidP="00080C19">
            <w:pPr>
              <w:rPr>
                <w:color w:val="000000" w:themeColor="text1"/>
              </w:rPr>
            </w:pPr>
            <w:r w:rsidRPr="003C6598">
              <w:rPr>
                <w:color w:val="000000" w:themeColor="text1"/>
              </w:rPr>
              <w:t xml:space="preserve">Лекции </w:t>
            </w:r>
          </w:p>
        </w:tc>
        <w:tc>
          <w:tcPr>
            <w:tcW w:w="2665" w:type="dxa"/>
          </w:tcPr>
          <w:p w14:paraId="06D5CA0D" w14:textId="77777777" w:rsidR="00080C19" w:rsidRPr="003C6598" w:rsidRDefault="00080C19" w:rsidP="00080C19">
            <w:pPr>
              <w:jc w:val="center"/>
              <w:rPr>
                <w:color w:val="000000" w:themeColor="text1"/>
              </w:rPr>
            </w:pPr>
            <w:r w:rsidRPr="003C6598">
              <w:rPr>
                <w:color w:val="000000" w:themeColor="text1"/>
              </w:rPr>
              <w:t>8/4</w:t>
            </w:r>
          </w:p>
        </w:tc>
        <w:tc>
          <w:tcPr>
            <w:tcW w:w="2693" w:type="dxa"/>
          </w:tcPr>
          <w:p w14:paraId="52B500EE"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8/4</w:t>
            </w:r>
          </w:p>
        </w:tc>
      </w:tr>
      <w:tr w:rsidR="003C6598" w:rsidRPr="003C6598" w14:paraId="77E4A64B" w14:textId="77777777" w:rsidTr="00B22CDB">
        <w:trPr>
          <w:trHeight w:val="330"/>
        </w:trPr>
        <w:tc>
          <w:tcPr>
            <w:tcW w:w="3969" w:type="dxa"/>
          </w:tcPr>
          <w:p w14:paraId="41648486" w14:textId="77777777" w:rsidR="00080C19" w:rsidRPr="003C6598" w:rsidRDefault="00080C19" w:rsidP="00080C19">
            <w:pPr>
              <w:rPr>
                <w:color w:val="000000" w:themeColor="text1"/>
              </w:rPr>
            </w:pPr>
            <w:r w:rsidRPr="003C6598">
              <w:rPr>
                <w:color w:val="000000" w:themeColor="text1"/>
              </w:rPr>
              <w:t xml:space="preserve">Семинары, практические занятия  </w:t>
            </w:r>
          </w:p>
        </w:tc>
        <w:tc>
          <w:tcPr>
            <w:tcW w:w="2665" w:type="dxa"/>
          </w:tcPr>
          <w:p w14:paraId="483CD8ED" w14:textId="77777777" w:rsidR="00080C19" w:rsidRPr="003C6598" w:rsidRDefault="00080C19" w:rsidP="00080C19">
            <w:pPr>
              <w:jc w:val="center"/>
              <w:rPr>
                <w:color w:val="000000" w:themeColor="text1"/>
              </w:rPr>
            </w:pPr>
            <w:r w:rsidRPr="003C6598">
              <w:rPr>
                <w:color w:val="000000" w:themeColor="text1"/>
              </w:rPr>
              <w:t>24/12</w:t>
            </w:r>
          </w:p>
        </w:tc>
        <w:tc>
          <w:tcPr>
            <w:tcW w:w="2693" w:type="dxa"/>
          </w:tcPr>
          <w:p w14:paraId="615AEA8A"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24/12</w:t>
            </w:r>
          </w:p>
        </w:tc>
      </w:tr>
      <w:tr w:rsidR="003C6598" w:rsidRPr="003C6598" w14:paraId="528A2376" w14:textId="77777777" w:rsidTr="00B22CDB">
        <w:trPr>
          <w:trHeight w:val="330"/>
        </w:trPr>
        <w:tc>
          <w:tcPr>
            <w:tcW w:w="3969" w:type="dxa"/>
          </w:tcPr>
          <w:p w14:paraId="19CC763F" w14:textId="77777777" w:rsidR="00080C19" w:rsidRPr="003C6598" w:rsidRDefault="00080C19" w:rsidP="00080C19">
            <w:pPr>
              <w:rPr>
                <w:color w:val="000000" w:themeColor="text1"/>
              </w:rPr>
            </w:pPr>
            <w:r w:rsidRPr="003C6598">
              <w:rPr>
                <w:color w:val="000000" w:themeColor="text1"/>
              </w:rPr>
              <w:t>Самостоятельная работа</w:t>
            </w:r>
          </w:p>
        </w:tc>
        <w:tc>
          <w:tcPr>
            <w:tcW w:w="2665" w:type="dxa"/>
          </w:tcPr>
          <w:p w14:paraId="53E1110C" w14:textId="77777777" w:rsidR="00080C19" w:rsidRPr="003C6598" w:rsidRDefault="00080C19" w:rsidP="00080C19">
            <w:pPr>
              <w:jc w:val="center"/>
              <w:rPr>
                <w:color w:val="000000" w:themeColor="text1"/>
              </w:rPr>
            </w:pPr>
            <w:r w:rsidRPr="003C6598">
              <w:rPr>
                <w:color w:val="000000" w:themeColor="text1"/>
              </w:rPr>
              <w:t>76/92</w:t>
            </w:r>
          </w:p>
        </w:tc>
        <w:tc>
          <w:tcPr>
            <w:tcW w:w="2693" w:type="dxa"/>
          </w:tcPr>
          <w:p w14:paraId="7C57E21B"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76/92</w:t>
            </w:r>
          </w:p>
        </w:tc>
      </w:tr>
      <w:tr w:rsidR="003C6598" w:rsidRPr="003C6598" w14:paraId="443841CE" w14:textId="77777777" w:rsidTr="00B22CDB">
        <w:trPr>
          <w:trHeight w:val="330"/>
        </w:trPr>
        <w:tc>
          <w:tcPr>
            <w:tcW w:w="3969" w:type="dxa"/>
          </w:tcPr>
          <w:p w14:paraId="187F573D" w14:textId="77777777" w:rsidR="00080C19" w:rsidRPr="003C6598" w:rsidRDefault="00080C19" w:rsidP="00080C19">
            <w:pPr>
              <w:rPr>
                <w:color w:val="000000" w:themeColor="text1"/>
              </w:rPr>
            </w:pPr>
            <w:r w:rsidRPr="003C6598">
              <w:rPr>
                <w:color w:val="000000" w:themeColor="text1"/>
              </w:rPr>
              <w:t xml:space="preserve">Вид текущего контроля </w:t>
            </w:r>
          </w:p>
        </w:tc>
        <w:tc>
          <w:tcPr>
            <w:tcW w:w="2665" w:type="dxa"/>
          </w:tcPr>
          <w:p w14:paraId="68426BD1" w14:textId="77777777" w:rsidR="00080C19" w:rsidRPr="003C6598" w:rsidRDefault="00080C19" w:rsidP="00080C19">
            <w:pPr>
              <w:jc w:val="center"/>
              <w:rPr>
                <w:color w:val="000000" w:themeColor="text1"/>
              </w:rPr>
            </w:pPr>
            <w:r w:rsidRPr="003C6598">
              <w:rPr>
                <w:color w:val="000000" w:themeColor="text1"/>
              </w:rPr>
              <w:t>Контрольная работа/эссе</w:t>
            </w:r>
          </w:p>
        </w:tc>
        <w:tc>
          <w:tcPr>
            <w:tcW w:w="2693" w:type="dxa"/>
          </w:tcPr>
          <w:p w14:paraId="572F14A7"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Контрольная работа/эссе</w:t>
            </w:r>
          </w:p>
        </w:tc>
      </w:tr>
      <w:tr w:rsidR="003C6598" w:rsidRPr="003C6598" w14:paraId="09C35C1D" w14:textId="77777777" w:rsidTr="00B22CDB">
        <w:trPr>
          <w:trHeight w:val="330"/>
        </w:trPr>
        <w:tc>
          <w:tcPr>
            <w:tcW w:w="3969" w:type="dxa"/>
          </w:tcPr>
          <w:p w14:paraId="3D414E55" w14:textId="77777777" w:rsidR="00080C19" w:rsidRPr="003C6598" w:rsidRDefault="00080C19" w:rsidP="00080C19">
            <w:pPr>
              <w:rPr>
                <w:color w:val="000000" w:themeColor="text1"/>
              </w:rPr>
            </w:pPr>
            <w:r w:rsidRPr="003C6598">
              <w:rPr>
                <w:color w:val="000000" w:themeColor="text1"/>
              </w:rPr>
              <w:t>Вид промежуточной аттестации</w:t>
            </w:r>
          </w:p>
        </w:tc>
        <w:tc>
          <w:tcPr>
            <w:tcW w:w="2665" w:type="dxa"/>
          </w:tcPr>
          <w:p w14:paraId="0D66EC32" w14:textId="77777777" w:rsidR="00080C19" w:rsidRPr="003C6598" w:rsidRDefault="00080C19" w:rsidP="00080C19">
            <w:pPr>
              <w:jc w:val="center"/>
              <w:rPr>
                <w:color w:val="000000" w:themeColor="text1"/>
              </w:rPr>
            </w:pPr>
            <w:r w:rsidRPr="003C6598">
              <w:rPr>
                <w:color w:val="000000" w:themeColor="text1"/>
              </w:rPr>
              <w:t>Зачет</w:t>
            </w:r>
          </w:p>
        </w:tc>
        <w:tc>
          <w:tcPr>
            <w:tcW w:w="2693" w:type="dxa"/>
          </w:tcPr>
          <w:p w14:paraId="4080016C"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Зачет</w:t>
            </w:r>
          </w:p>
        </w:tc>
      </w:tr>
    </w:tbl>
    <w:p w14:paraId="26B169C7" w14:textId="77777777" w:rsidR="00395FF6" w:rsidRPr="003C6598" w:rsidRDefault="00395FF6" w:rsidP="00395FF6">
      <w:pPr>
        <w:rPr>
          <w:i/>
          <w:color w:val="000000" w:themeColor="text1"/>
          <w:sz w:val="20"/>
          <w:szCs w:val="20"/>
          <w:lang w:eastAsia="en-US"/>
        </w:rPr>
      </w:pPr>
      <w:bookmarkStart w:id="5" w:name="_Toc470869438"/>
      <w:bookmarkStart w:id="6" w:name="_Toc470869977"/>
    </w:p>
    <w:bookmarkEnd w:id="5"/>
    <w:bookmarkEnd w:id="6"/>
    <w:p w14:paraId="7F33B554" w14:textId="77777777" w:rsidR="00BC6151" w:rsidRPr="003C6598" w:rsidRDefault="00BC6151" w:rsidP="00311F11">
      <w:pPr>
        <w:jc w:val="both"/>
        <w:rPr>
          <w:b/>
          <w:iCs/>
          <w:color w:val="000000" w:themeColor="text1"/>
          <w:sz w:val="28"/>
          <w:szCs w:val="28"/>
        </w:rPr>
      </w:pPr>
    </w:p>
    <w:p w14:paraId="7DC06700" w14:textId="77777777" w:rsidR="002312AC" w:rsidRPr="003C6598" w:rsidRDefault="00652CE8" w:rsidP="00311F11">
      <w:pPr>
        <w:jc w:val="both"/>
        <w:rPr>
          <w:b/>
          <w:bCs/>
          <w:color w:val="000000" w:themeColor="text1"/>
          <w:sz w:val="28"/>
          <w:szCs w:val="28"/>
        </w:rPr>
      </w:pPr>
      <w:r w:rsidRPr="003C6598">
        <w:rPr>
          <w:b/>
          <w:iCs/>
          <w:color w:val="000000" w:themeColor="text1"/>
          <w:sz w:val="28"/>
          <w:szCs w:val="28"/>
        </w:rPr>
        <w:t>5.</w:t>
      </w:r>
      <w:r w:rsidRPr="003C6598">
        <w:rPr>
          <w:iCs/>
          <w:color w:val="000000" w:themeColor="text1"/>
          <w:sz w:val="28"/>
          <w:szCs w:val="28"/>
        </w:rPr>
        <w:t xml:space="preserve"> </w:t>
      </w:r>
      <w:r w:rsidR="002312AC" w:rsidRPr="003C6598">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0385FB" w14:textId="25C935B3" w:rsidR="00360BBA" w:rsidRPr="00C75C51" w:rsidRDefault="002312AC" w:rsidP="00C75C51">
      <w:pPr>
        <w:spacing w:after="240"/>
        <w:ind w:firstLine="709"/>
        <w:jc w:val="both"/>
        <w:rPr>
          <w:b/>
          <w:bCs/>
          <w:color w:val="000000" w:themeColor="text1"/>
          <w:sz w:val="28"/>
          <w:szCs w:val="28"/>
        </w:rPr>
      </w:pPr>
      <w:r w:rsidRPr="003C6598">
        <w:rPr>
          <w:b/>
          <w:bCs/>
          <w:color w:val="000000" w:themeColor="text1"/>
          <w:sz w:val="28"/>
          <w:szCs w:val="28"/>
        </w:rPr>
        <w:t>5.1. Содержание дисциплины</w:t>
      </w:r>
    </w:p>
    <w:p w14:paraId="11B142BE" w14:textId="7EE2A7AB" w:rsidR="00D47352" w:rsidRPr="003C6598" w:rsidRDefault="00D47352" w:rsidP="00604FCA">
      <w:pPr>
        <w:spacing w:line="276" w:lineRule="auto"/>
        <w:rPr>
          <w:rFonts w:eastAsia="HiddenHorzOCR"/>
          <w:b/>
          <w:bCs/>
          <w:color w:val="000000" w:themeColor="text1"/>
          <w:sz w:val="28"/>
          <w:szCs w:val="28"/>
        </w:rPr>
      </w:pPr>
      <w:r w:rsidRPr="003C6598">
        <w:rPr>
          <w:rFonts w:eastAsia="HiddenHorzOCR"/>
          <w:b/>
          <w:color w:val="000000" w:themeColor="text1"/>
          <w:sz w:val="28"/>
          <w:szCs w:val="28"/>
        </w:rPr>
        <w:t xml:space="preserve">Тема 1. </w:t>
      </w:r>
      <w:r w:rsidR="00E12A4E" w:rsidRPr="003C6598">
        <w:rPr>
          <w:rFonts w:eastAsia="HiddenHorzOCR"/>
          <w:b/>
          <w:color w:val="000000" w:themeColor="text1"/>
          <w:sz w:val="28"/>
          <w:szCs w:val="28"/>
        </w:rPr>
        <w:t>Философская</w:t>
      </w:r>
      <w:r w:rsidRPr="003C6598">
        <w:rPr>
          <w:rFonts w:eastAsia="HiddenHorzOCR"/>
          <w:b/>
          <w:color w:val="000000" w:themeColor="text1"/>
          <w:sz w:val="28"/>
          <w:szCs w:val="28"/>
        </w:rPr>
        <w:t xml:space="preserve"> методология: место в структуре современной социальной философии  </w:t>
      </w:r>
    </w:p>
    <w:p w14:paraId="585A34BC" w14:textId="74711CC1" w:rsidR="00D47352" w:rsidRPr="003C6598" w:rsidRDefault="00D47352" w:rsidP="00604FCA">
      <w:pPr>
        <w:autoSpaceDE w:val="0"/>
        <w:spacing w:line="276" w:lineRule="auto"/>
        <w:ind w:firstLine="709"/>
        <w:jc w:val="both"/>
        <w:rPr>
          <w:rFonts w:eastAsia="TrebuchetMS"/>
          <w:color w:val="000000" w:themeColor="text1"/>
          <w:sz w:val="28"/>
          <w:szCs w:val="28"/>
        </w:rPr>
      </w:pPr>
      <w:r w:rsidRPr="003C6598">
        <w:rPr>
          <w:rFonts w:eastAsia="TrebuchetMS"/>
          <w:color w:val="000000" w:themeColor="text1"/>
          <w:sz w:val="28"/>
          <w:szCs w:val="28"/>
        </w:rPr>
        <w:t xml:space="preserve">Социальное знание и социальное познание. Социальная деятельность и социальное познание. Методология как конституирующий центр современной философии. Специфика научной методологии – специфика </w:t>
      </w:r>
      <w:r w:rsidR="00E12A4E" w:rsidRPr="003C6598">
        <w:rPr>
          <w:rFonts w:eastAsia="TrebuchetMS"/>
          <w:color w:val="000000" w:themeColor="text1"/>
          <w:sz w:val="28"/>
          <w:szCs w:val="28"/>
        </w:rPr>
        <w:t xml:space="preserve">философской </w:t>
      </w:r>
      <w:r w:rsidRPr="003C6598">
        <w:rPr>
          <w:rFonts w:eastAsia="TrebuchetMS"/>
          <w:color w:val="000000" w:themeColor="text1"/>
          <w:sz w:val="28"/>
          <w:szCs w:val="28"/>
        </w:rPr>
        <w:t xml:space="preserve">методологии. Актуальность обоснования задач и специфики методологии современной философии. Соотнесенность культурно-смысловой мотивации и социального заказа в </w:t>
      </w:r>
      <w:r w:rsidR="00E12A4E" w:rsidRPr="003C6598">
        <w:rPr>
          <w:rFonts w:eastAsia="TrebuchetMS"/>
          <w:color w:val="000000" w:themeColor="text1"/>
          <w:sz w:val="28"/>
          <w:szCs w:val="28"/>
        </w:rPr>
        <w:t>философской методологии</w:t>
      </w:r>
      <w:r w:rsidRPr="003C6598">
        <w:rPr>
          <w:rFonts w:eastAsia="TrebuchetMS"/>
          <w:color w:val="000000" w:themeColor="text1"/>
          <w:sz w:val="28"/>
          <w:szCs w:val="28"/>
        </w:rPr>
        <w:t>.</w:t>
      </w:r>
    </w:p>
    <w:p w14:paraId="17A5F59A" w14:textId="77777777" w:rsidR="00D47352" w:rsidRPr="003C6598" w:rsidRDefault="00D47352" w:rsidP="00604FCA">
      <w:pPr>
        <w:autoSpaceDE w:val="0"/>
        <w:spacing w:line="276" w:lineRule="auto"/>
        <w:ind w:firstLine="709"/>
        <w:jc w:val="both"/>
        <w:rPr>
          <w:rFonts w:eastAsia="TrebuchetMS"/>
          <w:color w:val="000000" w:themeColor="text1"/>
          <w:sz w:val="28"/>
          <w:szCs w:val="28"/>
        </w:rPr>
      </w:pPr>
      <w:r w:rsidRPr="003C6598">
        <w:rPr>
          <w:rFonts w:eastAsia="TrebuchetMS"/>
          <w:color w:val="000000" w:themeColor="text1"/>
          <w:sz w:val="28"/>
          <w:szCs w:val="28"/>
        </w:rPr>
        <w:t xml:space="preserve">Особенности современной социально-философской методологии. Идеалы, ценности и целевые установки социальной методологии. </w:t>
      </w:r>
    </w:p>
    <w:p w14:paraId="54CBDE99" w14:textId="77777777" w:rsidR="00D47352" w:rsidRPr="003C6598" w:rsidRDefault="00D47352" w:rsidP="00604FCA">
      <w:pPr>
        <w:spacing w:line="276" w:lineRule="auto"/>
        <w:ind w:firstLine="709"/>
        <w:jc w:val="center"/>
        <w:rPr>
          <w:color w:val="000000" w:themeColor="text1"/>
          <w:sz w:val="28"/>
          <w:szCs w:val="28"/>
        </w:rPr>
      </w:pPr>
    </w:p>
    <w:p w14:paraId="02CB1550" w14:textId="69154966" w:rsidR="00D47352" w:rsidRPr="003C6598" w:rsidRDefault="00D47352" w:rsidP="00604FCA">
      <w:pPr>
        <w:autoSpaceDE w:val="0"/>
        <w:snapToGrid w:val="0"/>
        <w:spacing w:line="276" w:lineRule="auto"/>
        <w:rPr>
          <w:rFonts w:eastAsia="HiddenHorzOCR"/>
          <w:b/>
          <w:color w:val="000000" w:themeColor="text1"/>
          <w:sz w:val="28"/>
          <w:szCs w:val="28"/>
        </w:rPr>
      </w:pPr>
      <w:r w:rsidRPr="003C6598">
        <w:rPr>
          <w:rFonts w:eastAsia="HiddenHorzOCR"/>
          <w:b/>
          <w:color w:val="000000" w:themeColor="text1"/>
          <w:sz w:val="28"/>
          <w:szCs w:val="28"/>
        </w:rPr>
        <w:t>Тема 2. Становление и эволюция философской методологии</w:t>
      </w:r>
    </w:p>
    <w:p w14:paraId="43FD41BA" w14:textId="77777777"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 xml:space="preserve">Истоки методологического мышления в философии. Античные мыслители о специфике философского метода и отличии его от других сфер человеческого знания. Методология софистов и Сократа.   </w:t>
      </w:r>
    </w:p>
    <w:p w14:paraId="65CF6818" w14:textId="77777777"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Методологические особенности школ схоластики эпохи Средневековой философии. Продолжение линии философского рационализма. Противоречия эсхатологической картины мира, провиденциализма и метода откровения. Различие патристического и схоластического взгляда на историю и пути ее толкования.</w:t>
      </w:r>
    </w:p>
    <w:p w14:paraId="60D9444C" w14:textId="03E51A58" w:rsidR="00D47352" w:rsidRPr="003C6598" w:rsidRDefault="00D47352" w:rsidP="00604FCA">
      <w:pPr>
        <w:pStyle w:val="320"/>
        <w:spacing w:line="276" w:lineRule="auto"/>
        <w:ind w:left="0" w:firstLine="709"/>
        <w:jc w:val="both"/>
        <w:rPr>
          <w:b w:val="0"/>
          <w:color w:val="000000" w:themeColor="text1"/>
          <w:sz w:val="28"/>
          <w:szCs w:val="28"/>
        </w:rPr>
      </w:pPr>
      <w:r w:rsidRPr="003C6598">
        <w:rPr>
          <w:b w:val="0"/>
          <w:color w:val="000000" w:themeColor="text1"/>
          <w:sz w:val="28"/>
          <w:szCs w:val="28"/>
        </w:rPr>
        <w:t xml:space="preserve">Обоснования связи философской и естественнонаучной </w:t>
      </w:r>
      <w:r w:rsidR="00C75C51">
        <w:rPr>
          <w:b w:val="0"/>
          <w:color w:val="000000" w:themeColor="text1"/>
          <w:sz w:val="28"/>
          <w:szCs w:val="28"/>
        </w:rPr>
        <w:t xml:space="preserve">методологии в </w:t>
      </w:r>
      <w:r w:rsidR="00C75C51">
        <w:rPr>
          <w:b w:val="0"/>
          <w:color w:val="000000" w:themeColor="text1"/>
          <w:sz w:val="28"/>
          <w:szCs w:val="28"/>
        </w:rPr>
        <w:lastRenderedPageBreak/>
        <w:t xml:space="preserve">труда мыслителей </w:t>
      </w:r>
      <w:r w:rsidRPr="003C6598">
        <w:rPr>
          <w:b w:val="0"/>
          <w:color w:val="000000" w:themeColor="text1"/>
          <w:sz w:val="28"/>
          <w:szCs w:val="28"/>
        </w:rPr>
        <w:t>Эпохи Возрождения. Реалистическая методология Н. Макиавелли и утопический методологизм Т. Мора и Т. Кампанеллы. Связь методологии социального знания с антропологическими представлениями. Место принципа антропоцентризма и гуманизма в социально-философской методологии Возрождения. Методологическая идея круговорота истории (Ибн Хальдун и Джамбаттиста Вико).</w:t>
      </w:r>
      <w:r w:rsidRPr="003C6598">
        <w:rPr>
          <w:rFonts w:eastAsia="TimesNewRomanPSMT"/>
          <w:b w:val="0"/>
          <w:color w:val="000000" w:themeColor="text1"/>
          <w:sz w:val="28"/>
          <w:szCs w:val="28"/>
        </w:rPr>
        <w:t xml:space="preserve"> Закон соответствия, понимание и обоснование цикличности у Вико. Развитие идеи метода.</w:t>
      </w:r>
    </w:p>
    <w:p w14:paraId="3C11DFF0" w14:textId="4F884C2D" w:rsidR="00D47352" w:rsidRPr="003C6598" w:rsidRDefault="00D47352" w:rsidP="00604FCA">
      <w:pPr>
        <w:autoSpaceDE w:val="0"/>
        <w:snapToGrid w:val="0"/>
        <w:spacing w:line="276" w:lineRule="auto"/>
        <w:ind w:firstLine="709"/>
        <w:jc w:val="both"/>
        <w:rPr>
          <w:rFonts w:eastAsia="TimesNewRomanPSMT"/>
          <w:color w:val="000000" w:themeColor="text1"/>
          <w:sz w:val="28"/>
          <w:szCs w:val="28"/>
        </w:rPr>
      </w:pPr>
      <w:r w:rsidRPr="003C6598">
        <w:rPr>
          <w:rFonts w:eastAsia="TimesNewRomanPSMT"/>
          <w:color w:val="000000" w:themeColor="text1"/>
          <w:sz w:val="28"/>
          <w:szCs w:val="28"/>
        </w:rPr>
        <w:t xml:space="preserve">       Основные методологические идеи французского Просвещения. Основные черты методологического самосознания в эпоху Просвещения – атеизм, материализм. Идейные основания учения о прогрессе. Механизм прогресса по Фонтенелю. Периодизация истории, прогресс разума у Тюрго и Кондорсе. Предвосхищение культурологического подхода у Монтескье. Ж.-Ж.Руссо, его взгляд на цивилизацию и сущность человека. Гердер и его "Идеи к философии истории человечества".  Структура книги. Идея законов общественного развития. Принцип метаморфозы. Учение о расах. Образ будущего.</w:t>
      </w:r>
    </w:p>
    <w:p w14:paraId="14C8D2C1" w14:textId="61BCD846"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Исторический вклад кантианского метода трансцедентальной философии в проблему истолкования социальной истины, границ априорного метода в социальном исследовании, соотнесенности философского метода и этического регулятива. Смысл человеческой истории. Предназначение и путь достижения "всеобщего правового гражданского общества". Идеи гражданского общества как основание взаимодействия философско-методологической и социально-политической сфер. </w:t>
      </w:r>
    </w:p>
    <w:p w14:paraId="0172844B" w14:textId="3ADF32FD"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 xml:space="preserve">Тема 3. Методология в структуре научного знания </w:t>
      </w:r>
    </w:p>
    <w:p w14:paraId="2149EC38" w14:textId="082A482A"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Знание как сложная система. Знание и познание. Структурные единицы научного знания и их связь с методологическими принципами.</w:t>
      </w:r>
    </w:p>
    <w:p w14:paraId="2BF7D1F3"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Основные виды познания: чувственное и рациональное. Главные элементы чувственного познания (ощущение, восприятие, представление) и рационального (понятие, суждение, умозаключение). Сенсуализм и рационализм. </w:t>
      </w:r>
    </w:p>
    <w:p w14:paraId="5D3E1FB2"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 Основные уровни научного познания: эмпирический и теоретический. Существенные характеристики и особенности уровней. Связи и критерии различия между уровнями. Современное состояние проблемы различия между уровнями. Эмпирическая связь и теоретический закон. Сходства и различия между чувственным и рациональным знанием – с одной стороны, и эмпирическим и теоретическим знанием – с другой. </w:t>
      </w:r>
    </w:p>
    <w:p w14:paraId="3352CBA4"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Основные элементы научного познания. Понятие методологии.</w:t>
      </w:r>
    </w:p>
    <w:p w14:paraId="0A5B17D1"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Типы и формы методологий. Единство философской и общенаучной методологии.  </w:t>
      </w:r>
    </w:p>
    <w:p w14:paraId="6FBB4494" w14:textId="327FC3FC"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Тема 4. Методологические программы современной социальной философии</w:t>
      </w:r>
    </w:p>
    <w:p w14:paraId="7E42C8CA"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Наука как культурное явление, как часть культуры. Социокод как новейшее методологическое понятие. Культура и природа: генетический код и социокод. </w:t>
      </w:r>
      <w:r w:rsidRPr="003C6598">
        <w:rPr>
          <w:color w:val="000000" w:themeColor="text1"/>
          <w:sz w:val="28"/>
          <w:szCs w:val="28"/>
        </w:rPr>
        <w:lastRenderedPageBreak/>
        <w:t xml:space="preserve">Элементы социального кодирования. Социокод и его реализация в системе культуры. Место науки в культуре. Наука и научное мировоззрение. Научная картина мира. Социокультурная обусловленность науки и научного познания. Уровни и формы социокультурной обусловленности. Формирование стиля мышления.  </w:t>
      </w:r>
    </w:p>
    <w:p w14:paraId="631DE44B" w14:textId="47E6D7DD"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Взаимосвязь методологического проекта модерна с наукоцентризмом, стремлением человека стать господином и повелителем природы. Современность: от методологии модерна к методологии постмодерна. Разочарование в науке и разуме. </w:t>
      </w:r>
    </w:p>
    <w:p w14:paraId="0CCBF547" w14:textId="77777777"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Методология социальной интерпретации в марксистской философии и социологии. Методологический объективизм. Специфика марксисткой социальной онтологии. </w:t>
      </w:r>
    </w:p>
    <w:p w14:paraId="078D6B14" w14:textId="77777777" w:rsidR="00D47352" w:rsidRPr="003C6598" w:rsidRDefault="00D47352" w:rsidP="00604FCA">
      <w:pPr>
        <w:pStyle w:val="320"/>
        <w:spacing w:line="276" w:lineRule="auto"/>
        <w:ind w:left="0" w:firstLine="709"/>
        <w:jc w:val="both"/>
        <w:rPr>
          <w:rFonts w:eastAsia="TimesNewRomanPSMT"/>
          <w:color w:val="000000" w:themeColor="text1"/>
          <w:sz w:val="28"/>
          <w:szCs w:val="28"/>
        </w:rPr>
      </w:pPr>
      <w:r w:rsidRPr="003C6598">
        <w:rPr>
          <w:rFonts w:eastAsia="TimesNewRomanPSMT"/>
          <w:b w:val="0"/>
          <w:color w:val="000000" w:themeColor="text1"/>
          <w:sz w:val="28"/>
          <w:szCs w:val="28"/>
        </w:rPr>
        <w:t>Рождение позитивистской методологии анализа и понимания общества и его законов. Стадии интеллектуального развития человечества, социальная статика и социальная динамика у О.Конта. Учение о всеобщей эволюции Г.Спенсера.</w:t>
      </w:r>
      <w:r w:rsidRPr="003C6598">
        <w:rPr>
          <w:rFonts w:eastAsia="TimesNewRomanPSMT"/>
          <w:color w:val="000000" w:themeColor="text1"/>
          <w:sz w:val="28"/>
          <w:szCs w:val="28"/>
        </w:rPr>
        <w:t xml:space="preserve"> </w:t>
      </w:r>
    </w:p>
    <w:p w14:paraId="5751A047" w14:textId="5847439B" w:rsidR="00D47352" w:rsidRPr="003C6598" w:rsidRDefault="00D47352" w:rsidP="00604FCA">
      <w:pPr>
        <w:pStyle w:val="320"/>
        <w:spacing w:line="276" w:lineRule="auto"/>
        <w:ind w:left="0" w:firstLine="709"/>
        <w:jc w:val="both"/>
        <w:rPr>
          <w:rFonts w:eastAsia="TimesNewRomanPSMT"/>
          <w:b w:val="0"/>
          <w:color w:val="000000" w:themeColor="text1"/>
          <w:sz w:val="28"/>
          <w:szCs w:val="28"/>
        </w:rPr>
      </w:pPr>
      <w:r w:rsidRPr="003C6598">
        <w:rPr>
          <w:rFonts w:eastAsia="TimesNewRomanPSMT"/>
          <w:b w:val="0"/>
          <w:color w:val="000000" w:themeColor="text1"/>
          <w:sz w:val="28"/>
          <w:szCs w:val="28"/>
        </w:rPr>
        <w:t xml:space="preserve">Постмодернистская социальная методология: мультикультурализм, ризоматичность, микронарративизм деконструктивизм. Плюрализация методологических схем в постмодернистской социальной мысли, утрата </w:t>
      </w:r>
    </w:p>
    <w:p w14:paraId="40F96E25" w14:textId="77777777" w:rsidR="00E12A4E" w:rsidRPr="003C6598" w:rsidRDefault="00E12A4E" w:rsidP="00604FCA">
      <w:pPr>
        <w:pStyle w:val="320"/>
        <w:spacing w:line="276" w:lineRule="auto"/>
        <w:ind w:left="0" w:firstLine="709"/>
        <w:jc w:val="both"/>
        <w:rPr>
          <w:rFonts w:eastAsia="TimesNewRomanPSMT"/>
          <w:b w:val="0"/>
          <w:color w:val="000000" w:themeColor="text1"/>
          <w:sz w:val="28"/>
          <w:szCs w:val="28"/>
        </w:rPr>
      </w:pPr>
    </w:p>
    <w:p w14:paraId="61F091F7" w14:textId="71ACFE54" w:rsidR="00D47352" w:rsidRPr="003C6598" w:rsidRDefault="00D47352" w:rsidP="00604FCA">
      <w:pPr>
        <w:spacing w:line="276" w:lineRule="auto"/>
        <w:rPr>
          <w:rFonts w:eastAsia="HiddenHorzOCR"/>
          <w:b/>
          <w:color w:val="000000" w:themeColor="text1"/>
          <w:sz w:val="28"/>
          <w:szCs w:val="28"/>
        </w:rPr>
      </w:pPr>
      <w:r w:rsidRPr="003C6598">
        <w:rPr>
          <w:rFonts w:eastAsia="HiddenHorzOCR"/>
          <w:b/>
          <w:color w:val="000000" w:themeColor="text1"/>
          <w:sz w:val="28"/>
          <w:szCs w:val="28"/>
        </w:rPr>
        <w:t xml:space="preserve">Тема 5. Закономерности развития социально-философской методологии </w:t>
      </w:r>
    </w:p>
    <w:p w14:paraId="651CA671"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Современное состояние науки. Наука как сложное социальное явление и социальный институт. Падение престижа и возрастание роли науки в обществе. Основные тенденции развития современной науки. Интеграция и дифференциация, междисциплинарность и трансдисциплинарность, математизация и формализация, технизация и информатизация. Переход на цифровой язык. Новые отношения между естественно-техническими и социально-гуманитарными науками. Необходимость гуманитаризации естественных и технических наук. Наука и модернизация общества. Становление экономики и общества знаний. Наука и глобализация. Наука и глобальные проблемы. Возрастание ответственности науки и ученого.Этика науки и ученого. реальность. </w:t>
      </w:r>
    </w:p>
    <w:p w14:paraId="70B05F38" w14:textId="77777777" w:rsidR="00D47352" w:rsidRPr="003C6598" w:rsidRDefault="00D47352" w:rsidP="00604FCA">
      <w:pPr>
        <w:spacing w:line="276" w:lineRule="auto"/>
        <w:rPr>
          <w:rFonts w:eastAsia="HiddenHorzOCR"/>
          <w:b/>
          <w:color w:val="000000" w:themeColor="text1"/>
          <w:sz w:val="28"/>
          <w:szCs w:val="28"/>
        </w:rPr>
      </w:pPr>
    </w:p>
    <w:p w14:paraId="75388BE1" w14:textId="198E5059" w:rsidR="00D47352" w:rsidRPr="003C6598" w:rsidRDefault="00D47352" w:rsidP="00604FCA">
      <w:pPr>
        <w:spacing w:line="276" w:lineRule="auto"/>
        <w:rPr>
          <w:rFonts w:eastAsia="HiddenHorzOCR"/>
          <w:color w:val="000000" w:themeColor="text1"/>
          <w:sz w:val="28"/>
          <w:szCs w:val="28"/>
        </w:rPr>
      </w:pPr>
      <w:r w:rsidRPr="003C6598">
        <w:rPr>
          <w:rFonts w:eastAsia="HiddenHorzOCR"/>
          <w:b/>
          <w:color w:val="000000" w:themeColor="text1"/>
          <w:sz w:val="28"/>
          <w:szCs w:val="28"/>
        </w:rPr>
        <w:t xml:space="preserve">Тема 6. Социально-философская методология во взаимосвязи с блоком социально-гуманитарного знания </w:t>
      </w:r>
    </w:p>
    <w:p w14:paraId="155B232A" w14:textId="77777777" w:rsidR="00D47352" w:rsidRPr="003C6598" w:rsidRDefault="00D47352" w:rsidP="00604FCA">
      <w:pPr>
        <w:pStyle w:val="ab"/>
        <w:spacing w:before="0" w:beforeAutospacing="0" w:after="0" w:afterAutospacing="0" w:line="276" w:lineRule="auto"/>
        <w:ind w:firstLine="709"/>
        <w:jc w:val="both"/>
        <w:rPr>
          <w:color w:val="000000" w:themeColor="text1"/>
          <w:sz w:val="28"/>
          <w:szCs w:val="28"/>
        </w:rPr>
      </w:pPr>
      <w:r w:rsidRPr="003C6598">
        <w:rPr>
          <w:color w:val="000000" w:themeColor="text1"/>
          <w:sz w:val="28"/>
          <w:szCs w:val="28"/>
        </w:rPr>
        <w:t xml:space="preserve">Специфика социальных и гуманитарных наук. Естествознание и социально-гуманитарные науки: сходства и различия. «Номотетические» и «идиографические» науки (В. Виндельбанд). Принципиальные и существенные отличия по предмету, методам и целям. Дискуссии вокруг человека как объекта познания (Ж.-П. Сартр, К. Леви-Стросс). Проблема научного характера социального и гуманитарного знания. Концепция гуманитарных наук М. Фуко. Герменевтика как общая методология социального и гуманитарного знания (Ф. </w:t>
      </w:r>
      <w:r w:rsidRPr="003C6598">
        <w:rPr>
          <w:color w:val="000000" w:themeColor="text1"/>
          <w:sz w:val="28"/>
          <w:szCs w:val="28"/>
        </w:rPr>
        <w:lastRenderedPageBreak/>
        <w:t>Шлейермахер, В. Дильтей, Х. Г. Гадамер). Основные функции социальных и гуманитарных наук. Усиление прагматического и инструментального характера социального и гуманитарного знания. Социальные науки и философия.</w:t>
      </w:r>
    </w:p>
    <w:p w14:paraId="6460AF70" w14:textId="77777777" w:rsidR="00D47352" w:rsidRPr="003C6598" w:rsidRDefault="00D47352" w:rsidP="00604FCA">
      <w:pPr>
        <w:autoSpaceDE w:val="0"/>
        <w:spacing w:line="276" w:lineRule="auto"/>
        <w:ind w:firstLine="709"/>
        <w:jc w:val="both"/>
        <w:rPr>
          <w:color w:val="000000" w:themeColor="text1"/>
          <w:sz w:val="28"/>
          <w:szCs w:val="28"/>
        </w:rPr>
      </w:pPr>
      <w:r w:rsidRPr="003C6598">
        <w:rPr>
          <w:rFonts w:eastAsia="TimesNewRomanPSMT"/>
          <w:color w:val="000000" w:themeColor="text1"/>
          <w:sz w:val="28"/>
          <w:szCs w:val="28"/>
        </w:rPr>
        <w:t>В.Дильтей: науки о природе и науки о духе. История как ряд культурных целостностей. Историческая психология</w:t>
      </w:r>
      <w:r w:rsidRPr="003C6598">
        <w:rPr>
          <w:color w:val="000000" w:themeColor="text1"/>
          <w:sz w:val="28"/>
          <w:szCs w:val="28"/>
        </w:rPr>
        <w:t>. Историческая герменевтика Х.-Г. Гадамера. Постмодернистская модель истории.</w:t>
      </w:r>
    </w:p>
    <w:p w14:paraId="6C3749D4" w14:textId="77777777" w:rsidR="00D47352" w:rsidRPr="003C6598" w:rsidRDefault="00D47352" w:rsidP="00604FCA">
      <w:pPr>
        <w:pStyle w:val="211"/>
        <w:spacing w:line="276" w:lineRule="auto"/>
        <w:ind w:firstLine="709"/>
        <w:rPr>
          <w:rFonts w:eastAsia="TimesNewRomanPSMT"/>
          <w:color w:val="000000" w:themeColor="text1"/>
          <w:sz w:val="28"/>
          <w:szCs w:val="28"/>
        </w:rPr>
      </w:pPr>
      <w:r w:rsidRPr="003C6598">
        <w:rPr>
          <w:color w:val="000000" w:themeColor="text1"/>
          <w:sz w:val="28"/>
          <w:szCs w:val="28"/>
        </w:rPr>
        <w:t xml:space="preserve">О. Шпенглер о истории как водовороте культур и цивилизаций. Т. Лессинг о цели и смысле истории. Мировые цивилизации А. Тойнби. История как смена культур в концепции П.А. Сорокина. </w:t>
      </w:r>
      <w:r w:rsidRPr="003C6598">
        <w:rPr>
          <w:rFonts w:eastAsia="TimesNewRomanPSMT"/>
          <w:color w:val="000000" w:themeColor="text1"/>
          <w:sz w:val="28"/>
          <w:szCs w:val="28"/>
        </w:rPr>
        <w:t>Плюралистический подход к философии истории."Истоки истории и ее цель" К.Ясперса. Понятие осевого времени. Периодизация истории. Цель и смысл исторического развития по Ясперсу.</w:t>
      </w:r>
    </w:p>
    <w:p w14:paraId="20184AAB"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Социология и историософия Э. Дюркгейма, их направленность против биологических интерпретаций истории. Абсолютизация социальности и ме-тафизация общества. Понятие "аномии".</w:t>
      </w:r>
    </w:p>
    <w:p w14:paraId="5EF55750"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Французская "школа Анналов" и возникновение исторической антропологии. Коллективная ментальность и социальное поведение во времени. М. Блок, Л. Февр, Ф. Бродель и история ментальностей. Связь школы Анналов и структурализма.</w:t>
      </w:r>
    </w:p>
    <w:p w14:paraId="05238610" w14:textId="77777777" w:rsidR="00D47352" w:rsidRPr="003C6598" w:rsidRDefault="00D47352" w:rsidP="00604FCA">
      <w:pPr>
        <w:autoSpaceDE w:val="0"/>
        <w:spacing w:line="276" w:lineRule="auto"/>
        <w:ind w:firstLine="709"/>
        <w:jc w:val="both"/>
        <w:rPr>
          <w:rFonts w:eastAsia="Verdana"/>
          <w:color w:val="000000" w:themeColor="text1"/>
          <w:sz w:val="28"/>
          <w:szCs w:val="28"/>
        </w:rPr>
      </w:pPr>
      <w:r w:rsidRPr="003C6598">
        <w:rPr>
          <w:rFonts w:eastAsia="Verdana"/>
          <w:color w:val="000000" w:themeColor="text1"/>
          <w:sz w:val="28"/>
          <w:szCs w:val="28"/>
        </w:rPr>
        <w:t>Рационалистическое направление во французской историософии. Реймон Арон. Концепции философии истории "новых философов". В.-А Леви, А. Глюксман, К. Жамбе, Ж.-М. Бенуа. Интерпретации истории как "воли к власти".</w:t>
      </w:r>
    </w:p>
    <w:p w14:paraId="3EDAB9CD" w14:textId="77777777" w:rsidR="00D47352" w:rsidRPr="003C6598" w:rsidRDefault="00D47352" w:rsidP="00604FCA">
      <w:pPr>
        <w:autoSpaceDE w:val="0"/>
        <w:spacing w:line="276" w:lineRule="auto"/>
        <w:ind w:firstLine="709"/>
        <w:jc w:val="both"/>
        <w:rPr>
          <w:rFonts w:eastAsia="TimesNewRomanPSMT"/>
          <w:color w:val="000000" w:themeColor="text1"/>
          <w:sz w:val="28"/>
          <w:szCs w:val="28"/>
        </w:rPr>
      </w:pPr>
      <w:r w:rsidRPr="003C6598">
        <w:rPr>
          <w:rFonts w:eastAsia="TimesNewRomanPSMT"/>
          <w:color w:val="000000" w:themeColor="text1"/>
          <w:sz w:val="28"/>
          <w:szCs w:val="28"/>
        </w:rPr>
        <w:t>Философия истории в концепциях "новых правых". А. де Бенуа, П. Вьяль, И. Бло, А. де Лекен. Концепция "жизни и смерти", концепция национальной идентичности, "достоверная идея человека".</w:t>
      </w:r>
    </w:p>
    <w:p w14:paraId="69C0BAE0" w14:textId="77777777" w:rsidR="00064DF3" w:rsidRPr="003C6598" w:rsidRDefault="00064DF3" w:rsidP="00DE2830">
      <w:pPr>
        <w:pStyle w:val="Style10"/>
        <w:widowControl/>
        <w:rPr>
          <w:rStyle w:val="FontStyle51"/>
          <w:b/>
          <w:color w:val="000000" w:themeColor="text1"/>
          <w:sz w:val="8"/>
          <w:szCs w:val="8"/>
        </w:rPr>
      </w:pPr>
    </w:p>
    <w:p w14:paraId="46140E91" w14:textId="77777777" w:rsidR="00C75C51" w:rsidRDefault="00C75C51" w:rsidP="00935296">
      <w:pPr>
        <w:spacing w:after="240"/>
        <w:ind w:firstLine="709"/>
        <w:jc w:val="both"/>
        <w:rPr>
          <w:b/>
          <w:color w:val="000000" w:themeColor="text1"/>
          <w:sz w:val="28"/>
          <w:szCs w:val="28"/>
        </w:rPr>
      </w:pPr>
    </w:p>
    <w:p w14:paraId="21CE253A" w14:textId="638FB8D0" w:rsidR="00F64ECA" w:rsidRPr="003C6598" w:rsidRDefault="00907363" w:rsidP="00565A5F">
      <w:pPr>
        <w:ind w:firstLine="709"/>
        <w:jc w:val="both"/>
        <w:rPr>
          <w:color w:val="000000" w:themeColor="text1"/>
          <w:szCs w:val="20"/>
          <w:lang w:eastAsia="en-US"/>
        </w:rPr>
      </w:pPr>
      <w:r w:rsidRPr="003C6598">
        <w:rPr>
          <w:b/>
          <w:color w:val="000000" w:themeColor="text1"/>
          <w:sz w:val="28"/>
          <w:szCs w:val="28"/>
        </w:rPr>
        <w:t>5.2. Учебно</w:t>
      </w:r>
      <w:r w:rsidR="00F64ECA" w:rsidRPr="003C6598">
        <w:rPr>
          <w:b/>
          <w:color w:val="000000" w:themeColor="text1"/>
          <w:sz w:val="28"/>
          <w:szCs w:val="28"/>
        </w:rPr>
        <w:t>-</w:t>
      </w:r>
      <w:r w:rsidRPr="003C6598">
        <w:rPr>
          <w:b/>
          <w:color w:val="000000" w:themeColor="text1"/>
          <w:sz w:val="28"/>
          <w:szCs w:val="28"/>
        </w:rPr>
        <w:t>тематический план</w:t>
      </w:r>
      <w:r w:rsidRPr="003C6598">
        <w:rPr>
          <w:color w:val="000000" w:themeColor="text1"/>
          <w:sz w:val="28"/>
          <w:szCs w:val="28"/>
        </w:rPr>
        <w:t xml:space="preserve">  </w:t>
      </w:r>
    </w:p>
    <w:p w14:paraId="7C76F397" w14:textId="77777777" w:rsidR="009F1450" w:rsidRPr="003C6598" w:rsidRDefault="009F1450" w:rsidP="00565A5F">
      <w:pPr>
        <w:tabs>
          <w:tab w:val="right" w:pos="851"/>
        </w:tabs>
        <w:ind w:firstLine="709"/>
        <w:jc w:val="right"/>
        <w:rPr>
          <w:color w:val="000000" w:themeColor="text1"/>
        </w:rPr>
      </w:pPr>
      <w:r w:rsidRPr="003C6598">
        <w:rPr>
          <w:color w:val="000000" w:themeColor="text1"/>
        </w:rPr>
        <w:t>Таблица 2</w:t>
      </w:r>
    </w:p>
    <w:tbl>
      <w:tblPr>
        <w:tblStyle w:val="12"/>
        <w:tblW w:w="10065" w:type="dxa"/>
        <w:tblInd w:w="-5" w:type="dxa"/>
        <w:tblLayout w:type="fixed"/>
        <w:tblLook w:val="04A0" w:firstRow="1" w:lastRow="0" w:firstColumn="1" w:lastColumn="0" w:noHBand="0" w:noVBand="1"/>
      </w:tblPr>
      <w:tblGrid>
        <w:gridCol w:w="567"/>
        <w:gridCol w:w="1985"/>
        <w:gridCol w:w="850"/>
        <w:gridCol w:w="993"/>
        <w:gridCol w:w="850"/>
        <w:gridCol w:w="1134"/>
        <w:gridCol w:w="1134"/>
        <w:gridCol w:w="2552"/>
      </w:tblGrid>
      <w:tr w:rsidR="003C6598" w:rsidRPr="003C6598" w14:paraId="671BFF30" w14:textId="77777777" w:rsidTr="001D68E2">
        <w:tc>
          <w:tcPr>
            <w:tcW w:w="567" w:type="dxa"/>
            <w:vMerge w:val="restart"/>
          </w:tcPr>
          <w:p w14:paraId="7A6BD9AB" w14:textId="77777777" w:rsidR="009F1450" w:rsidRPr="003C6598" w:rsidRDefault="009F1450" w:rsidP="00700F46">
            <w:pPr>
              <w:rPr>
                <w:color w:val="000000" w:themeColor="text1"/>
              </w:rPr>
            </w:pPr>
            <w:r w:rsidRPr="003C6598">
              <w:rPr>
                <w:color w:val="000000" w:themeColor="text1"/>
              </w:rPr>
              <w:t>№</w:t>
            </w:r>
          </w:p>
        </w:tc>
        <w:tc>
          <w:tcPr>
            <w:tcW w:w="1985" w:type="dxa"/>
            <w:vMerge w:val="restart"/>
          </w:tcPr>
          <w:p w14:paraId="168A7208" w14:textId="77777777" w:rsidR="009F1450" w:rsidRPr="003C6598" w:rsidRDefault="009F1450" w:rsidP="00700F46">
            <w:pPr>
              <w:rPr>
                <w:color w:val="000000" w:themeColor="text1"/>
              </w:rPr>
            </w:pPr>
            <w:r w:rsidRPr="003C6598">
              <w:rPr>
                <w:color w:val="000000" w:themeColor="text1"/>
              </w:rPr>
              <w:t>Наименование тем (разделов) дисциплины</w:t>
            </w:r>
          </w:p>
        </w:tc>
        <w:tc>
          <w:tcPr>
            <w:tcW w:w="4961" w:type="dxa"/>
            <w:gridSpan w:val="5"/>
          </w:tcPr>
          <w:p w14:paraId="58454897" w14:textId="77777777" w:rsidR="009F1450" w:rsidRPr="003C6598" w:rsidRDefault="009F1450" w:rsidP="00700F46">
            <w:pPr>
              <w:tabs>
                <w:tab w:val="left" w:pos="1802"/>
              </w:tabs>
              <w:jc w:val="center"/>
              <w:rPr>
                <w:color w:val="000000" w:themeColor="text1"/>
              </w:rPr>
            </w:pPr>
            <w:r w:rsidRPr="003C6598">
              <w:rPr>
                <w:color w:val="000000" w:themeColor="text1"/>
              </w:rPr>
              <w:t>Трудоемкость в часах</w:t>
            </w:r>
          </w:p>
        </w:tc>
        <w:tc>
          <w:tcPr>
            <w:tcW w:w="2552" w:type="dxa"/>
            <w:vMerge w:val="restart"/>
          </w:tcPr>
          <w:p w14:paraId="74FE9EB8" w14:textId="77777777" w:rsidR="009F1450" w:rsidRPr="003C6598" w:rsidRDefault="009F1450" w:rsidP="00700F46">
            <w:pPr>
              <w:rPr>
                <w:color w:val="000000" w:themeColor="text1"/>
              </w:rPr>
            </w:pPr>
            <w:r w:rsidRPr="003C6598">
              <w:rPr>
                <w:color w:val="000000" w:themeColor="text1"/>
              </w:rPr>
              <w:t>Формы текущего контроля успеваемости</w:t>
            </w:r>
          </w:p>
        </w:tc>
      </w:tr>
      <w:tr w:rsidR="003C6598" w:rsidRPr="003C6598" w14:paraId="6933531C" w14:textId="77777777" w:rsidTr="001D68E2">
        <w:tc>
          <w:tcPr>
            <w:tcW w:w="567" w:type="dxa"/>
            <w:vMerge/>
          </w:tcPr>
          <w:p w14:paraId="3819C881" w14:textId="77777777" w:rsidR="009F1450" w:rsidRPr="003C6598" w:rsidRDefault="009F1450" w:rsidP="00700F46">
            <w:pPr>
              <w:rPr>
                <w:color w:val="000000" w:themeColor="text1"/>
              </w:rPr>
            </w:pPr>
          </w:p>
        </w:tc>
        <w:tc>
          <w:tcPr>
            <w:tcW w:w="1985" w:type="dxa"/>
            <w:vMerge/>
          </w:tcPr>
          <w:p w14:paraId="502DBE33" w14:textId="77777777" w:rsidR="009F1450" w:rsidRPr="003C6598" w:rsidRDefault="009F1450" w:rsidP="00700F46">
            <w:pPr>
              <w:rPr>
                <w:color w:val="000000" w:themeColor="text1"/>
              </w:rPr>
            </w:pPr>
          </w:p>
        </w:tc>
        <w:tc>
          <w:tcPr>
            <w:tcW w:w="850" w:type="dxa"/>
            <w:vMerge w:val="restart"/>
          </w:tcPr>
          <w:p w14:paraId="05E6935B" w14:textId="77777777" w:rsidR="009F1450" w:rsidRPr="003C6598" w:rsidRDefault="009F1450" w:rsidP="00700F46">
            <w:pPr>
              <w:rPr>
                <w:color w:val="000000" w:themeColor="text1"/>
              </w:rPr>
            </w:pPr>
            <w:r w:rsidRPr="003C6598">
              <w:rPr>
                <w:color w:val="000000" w:themeColor="text1"/>
              </w:rPr>
              <w:t>Всего</w:t>
            </w:r>
          </w:p>
        </w:tc>
        <w:tc>
          <w:tcPr>
            <w:tcW w:w="2977" w:type="dxa"/>
            <w:gridSpan w:val="3"/>
          </w:tcPr>
          <w:p w14:paraId="79AFC1F4" w14:textId="77777777" w:rsidR="009F1450" w:rsidRPr="003C6598" w:rsidRDefault="00080C19" w:rsidP="00700F46">
            <w:pPr>
              <w:jc w:val="center"/>
              <w:rPr>
                <w:color w:val="000000" w:themeColor="text1"/>
              </w:rPr>
            </w:pPr>
            <w:r w:rsidRPr="003C6598">
              <w:rPr>
                <w:color w:val="000000" w:themeColor="text1"/>
              </w:rPr>
              <w:t>Контактная работа-</w:t>
            </w:r>
            <w:r w:rsidR="009F1450" w:rsidRPr="003C6598">
              <w:rPr>
                <w:color w:val="000000" w:themeColor="text1"/>
              </w:rPr>
              <w:t>Аудиторная работа</w:t>
            </w:r>
          </w:p>
        </w:tc>
        <w:tc>
          <w:tcPr>
            <w:tcW w:w="1134" w:type="dxa"/>
            <w:vMerge w:val="restart"/>
          </w:tcPr>
          <w:p w14:paraId="66B09ACF" w14:textId="77777777" w:rsidR="009F1450" w:rsidRPr="003C6598" w:rsidRDefault="009F1450" w:rsidP="00700F46">
            <w:pPr>
              <w:keepNext/>
              <w:rPr>
                <w:color w:val="000000" w:themeColor="text1"/>
              </w:rPr>
            </w:pPr>
            <w:r w:rsidRPr="003C6598">
              <w:rPr>
                <w:color w:val="000000" w:themeColor="text1"/>
              </w:rPr>
              <w:t xml:space="preserve">Самостоятельная работа </w:t>
            </w:r>
          </w:p>
        </w:tc>
        <w:tc>
          <w:tcPr>
            <w:tcW w:w="2552" w:type="dxa"/>
            <w:vMerge/>
          </w:tcPr>
          <w:p w14:paraId="202FEA11" w14:textId="77777777" w:rsidR="009F1450" w:rsidRPr="003C6598" w:rsidRDefault="009F1450" w:rsidP="00700F46">
            <w:pPr>
              <w:rPr>
                <w:color w:val="000000" w:themeColor="text1"/>
              </w:rPr>
            </w:pPr>
          </w:p>
        </w:tc>
      </w:tr>
      <w:tr w:rsidR="003C6598" w:rsidRPr="003C6598" w14:paraId="52C4264C" w14:textId="77777777" w:rsidTr="001D68E2">
        <w:trPr>
          <w:trHeight w:val="1281"/>
        </w:trPr>
        <w:tc>
          <w:tcPr>
            <w:tcW w:w="567" w:type="dxa"/>
            <w:vMerge/>
          </w:tcPr>
          <w:p w14:paraId="71083734" w14:textId="77777777" w:rsidR="00080C19" w:rsidRPr="003C6598" w:rsidRDefault="00080C19" w:rsidP="00700F46">
            <w:pPr>
              <w:rPr>
                <w:color w:val="000000" w:themeColor="text1"/>
              </w:rPr>
            </w:pPr>
          </w:p>
        </w:tc>
        <w:tc>
          <w:tcPr>
            <w:tcW w:w="1985" w:type="dxa"/>
            <w:vMerge/>
          </w:tcPr>
          <w:p w14:paraId="633AC485" w14:textId="77777777" w:rsidR="00080C19" w:rsidRPr="003C6598" w:rsidRDefault="00080C19" w:rsidP="00700F46">
            <w:pPr>
              <w:rPr>
                <w:color w:val="000000" w:themeColor="text1"/>
              </w:rPr>
            </w:pPr>
          </w:p>
        </w:tc>
        <w:tc>
          <w:tcPr>
            <w:tcW w:w="850" w:type="dxa"/>
            <w:vMerge/>
          </w:tcPr>
          <w:p w14:paraId="6091FB41" w14:textId="77777777" w:rsidR="00080C19" w:rsidRPr="003C6598" w:rsidRDefault="00080C19" w:rsidP="00700F46">
            <w:pPr>
              <w:rPr>
                <w:color w:val="000000" w:themeColor="text1"/>
              </w:rPr>
            </w:pPr>
          </w:p>
        </w:tc>
        <w:tc>
          <w:tcPr>
            <w:tcW w:w="993" w:type="dxa"/>
          </w:tcPr>
          <w:p w14:paraId="5B60DDC1" w14:textId="77777777" w:rsidR="00080C19" w:rsidRPr="003C6598" w:rsidRDefault="00080C19" w:rsidP="00700F46">
            <w:pPr>
              <w:rPr>
                <w:color w:val="000000" w:themeColor="text1"/>
              </w:rPr>
            </w:pPr>
            <w:r w:rsidRPr="003C6598">
              <w:rPr>
                <w:color w:val="000000" w:themeColor="text1"/>
              </w:rPr>
              <w:t>Общая, в т.ч.:</w:t>
            </w:r>
          </w:p>
        </w:tc>
        <w:tc>
          <w:tcPr>
            <w:tcW w:w="850" w:type="dxa"/>
          </w:tcPr>
          <w:p w14:paraId="2E281998" w14:textId="77777777" w:rsidR="00080C19" w:rsidRPr="003C6598" w:rsidRDefault="00080C19" w:rsidP="00700F46">
            <w:pPr>
              <w:rPr>
                <w:color w:val="000000" w:themeColor="text1"/>
              </w:rPr>
            </w:pPr>
            <w:r w:rsidRPr="003C6598">
              <w:rPr>
                <w:color w:val="000000" w:themeColor="text1"/>
              </w:rPr>
              <w:t>Лекции</w:t>
            </w:r>
          </w:p>
        </w:tc>
        <w:tc>
          <w:tcPr>
            <w:tcW w:w="1134" w:type="dxa"/>
          </w:tcPr>
          <w:p w14:paraId="536AA5F3" w14:textId="77777777" w:rsidR="00080C19" w:rsidRPr="003C6598" w:rsidRDefault="00080C19" w:rsidP="00700F46">
            <w:pPr>
              <w:rPr>
                <w:color w:val="000000" w:themeColor="text1"/>
              </w:rPr>
            </w:pPr>
            <w:r w:rsidRPr="003C6598">
              <w:rPr>
                <w:color w:val="000000" w:themeColor="text1"/>
              </w:rPr>
              <w:t>Семинары, практические занятия</w:t>
            </w:r>
          </w:p>
        </w:tc>
        <w:tc>
          <w:tcPr>
            <w:tcW w:w="1134" w:type="dxa"/>
            <w:vMerge/>
          </w:tcPr>
          <w:p w14:paraId="3D6D2AED" w14:textId="77777777" w:rsidR="00080C19" w:rsidRPr="003C6598" w:rsidRDefault="00080C19" w:rsidP="00700F46">
            <w:pPr>
              <w:rPr>
                <w:color w:val="000000" w:themeColor="text1"/>
              </w:rPr>
            </w:pPr>
          </w:p>
        </w:tc>
        <w:tc>
          <w:tcPr>
            <w:tcW w:w="2552" w:type="dxa"/>
            <w:vMerge/>
          </w:tcPr>
          <w:p w14:paraId="2014A329" w14:textId="77777777" w:rsidR="00080C19" w:rsidRPr="003C6598" w:rsidRDefault="00080C19" w:rsidP="00700F46">
            <w:pPr>
              <w:rPr>
                <w:color w:val="000000" w:themeColor="text1"/>
              </w:rPr>
            </w:pPr>
          </w:p>
        </w:tc>
      </w:tr>
      <w:tr w:rsidR="003C6598" w:rsidRPr="003C6598" w14:paraId="3509A78A" w14:textId="77777777" w:rsidTr="001D68E2">
        <w:tc>
          <w:tcPr>
            <w:tcW w:w="567" w:type="dxa"/>
          </w:tcPr>
          <w:p w14:paraId="49FE199C" w14:textId="77777777" w:rsidR="00E12A4E" w:rsidRPr="003C6598" w:rsidRDefault="00E12A4E" w:rsidP="00E12A4E">
            <w:pPr>
              <w:numPr>
                <w:ilvl w:val="0"/>
                <w:numId w:val="2"/>
              </w:numPr>
              <w:contextualSpacing/>
              <w:rPr>
                <w:color w:val="000000" w:themeColor="text1"/>
                <w:lang w:eastAsia="en-US"/>
              </w:rPr>
            </w:pPr>
          </w:p>
        </w:tc>
        <w:tc>
          <w:tcPr>
            <w:tcW w:w="1985" w:type="dxa"/>
          </w:tcPr>
          <w:p w14:paraId="34295402" w14:textId="4355D8BE" w:rsidR="00E12A4E" w:rsidRPr="003C6598" w:rsidRDefault="00E12A4E" w:rsidP="00565A5F">
            <w:pPr>
              <w:autoSpaceDE w:val="0"/>
              <w:snapToGrid w:val="0"/>
              <w:rPr>
                <w:color w:val="000000" w:themeColor="text1"/>
              </w:rPr>
            </w:pPr>
            <w:r w:rsidRPr="003C6598">
              <w:rPr>
                <w:b/>
                <w:bCs/>
                <w:color w:val="000000" w:themeColor="text1"/>
              </w:rPr>
              <w:t xml:space="preserve">Тема 1. </w:t>
            </w:r>
            <w:r w:rsidRPr="003C6598">
              <w:rPr>
                <w:color w:val="000000" w:themeColor="text1"/>
              </w:rPr>
              <w:t>Ф</w:t>
            </w:r>
            <w:r w:rsidRPr="003C6598">
              <w:rPr>
                <w:rFonts w:eastAsia="HiddenHorzOCR"/>
                <w:color w:val="000000" w:themeColor="text1"/>
              </w:rPr>
              <w:t xml:space="preserve">илософская методология: место в структуре современной социальной философии  </w:t>
            </w:r>
          </w:p>
        </w:tc>
        <w:tc>
          <w:tcPr>
            <w:tcW w:w="850" w:type="dxa"/>
          </w:tcPr>
          <w:p w14:paraId="30889E81" w14:textId="6A7787CF" w:rsidR="00E12A4E" w:rsidRPr="003C6598" w:rsidRDefault="00D0473B" w:rsidP="00E12A4E">
            <w:pPr>
              <w:jc w:val="center"/>
              <w:rPr>
                <w:color w:val="000000" w:themeColor="text1"/>
              </w:rPr>
            </w:pPr>
            <w:r w:rsidRPr="003C6598">
              <w:rPr>
                <w:color w:val="000000" w:themeColor="text1"/>
              </w:rPr>
              <w:t>18/19</w:t>
            </w:r>
          </w:p>
        </w:tc>
        <w:tc>
          <w:tcPr>
            <w:tcW w:w="993" w:type="dxa"/>
          </w:tcPr>
          <w:p w14:paraId="0435832C" w14:textId="7129A298" w:rsidR="00E12A4E" w:rsidRPr="003C6598" w:rsidRDefault="00D0473B" w:rsidP="00E12A4E">
            <w:pPr>
              <w:jc w:val="center"/>
              <w:rPr>
                <w:color w:val="000000" w:themeColor="text1"/>
              </w:rPr>
            </w:pPr>
            <w:r w:rsidRPr="003C6598">
              <w:rPr>
                <w:color w:val="000000" w:themeColor="text1"/>
              </w:rPr>
              <w:t>6/3</w:t>
            </w:r>
          </w:p>
        </w:tc>
        <w:tc>
          <w:tcPr>
            <w:tcW w:w="850" w:type="dxa"/>
          </w:tcPr>
          <w:p w14:paraId="13F5ED54" w14:textId="1B0DCD21" w:rsidR="00E12A4E" w:rsidRPr="003C6598" w:rsidRDefault="00455AA8" w:rsidP="00E12A4E">
            <w:pPr>
              <w:jc w:val="center"/>
              <w:rPr>
                <w:color w:val="000000" w:themeColor="text1"/>
              </w:rPr>
            </w:pPr>
            <w:r w:rsidRPr="003C6598">
              <w:rPr>
                <w:color w:val="000000" w:themeColor="text1"/>
              </w:rPr>
              <w:t>2/1</w:t>
            </w:r>
          </w:p>
        </w:tc>
        <w:tc>
          <w:tcPr>
            <w:tcW w:w="1134" w:type="dxa"/>
          </w:tcPr>
          <w:p w14:paraId="5C9E67C9" w14:textId="1FA5A6F7" w:rsidR="00E12A4E" w:rsidRPr="003C6598" w:rsidRDefault="00455AA8" w:rsidP="00E12A4E">
            <w:pPr>
              <w:jc w:val="center"/>
              <w:rPr>
                <w:color w:val="000000" w:themeColor="text1"/>
              </w:rPr>
            </w:pPr>
            <w:r w:rsidRPr="003C6598">
              <w:rPr>
                <w:color w:val="000000" w:themeColor="text1"/>
              </w:rPr>
              <w:t>4/2</w:t>
            </w:r>
          </w:p>
        </w:tc>
        <w:tc>
          <w:tcPr>
            <w:tcW w:w="1134" w:type="dxa"/>
          </w:tcPr>
          <w:p w14:paraId="440073AB" w14:textId="06238BF2" w:rsidR="00E12A4E" w:rsidRPr="003C6598" w:rsidRDefault="00A40CCB" w:rsidP="00E12A4E">
            <w:pPr>
              <w:jc w:val="center"/>
              <w:rPr>
                <w:color w:val="000000" w:themeColor="text1"/>
              </w:rPr>
            </w:pPr>
            <w:r w:rsidRPr="003C6598">
              <w:rPr>
                <w:color w:val="000000" w:themeColor="text1"/>
              </w:rPr>
              <w:t>12/16</w:t>
            </w:r>
          </w:p>
        </w:tc>
        <w:tc>
          <w:tcPr>
            <w:tcW w:w="2552" w:type="dxa"/>
          </w:tcPr>
          <w:p w14:paraId="6062454E" w14:textId="77777777" w:rsidR="00E12A4E" w:rsidRPr="003C6598" w:rsidRDefault="00E12A4E" w:rsidP="00E12A4E">
            <w:pPr>
              <w:rPr>
                <w:color w:val="000000" w:themeColor="text1"/>
              </w:rPr>
            </w:pPr>
            <w:r w:rsidRPr="003C6598">
              <w:rPr>
                <w:color w:val="000000" w:themeColor="text1"/>
              </w:rPr>
              <w:t xml:space="preserve">Доклады, дискуссии, презентации, тесты  </w:t>
            </w:r>
          </w:p>
        </w:tc>
      </w:tr>
      <w:tr w:rsidR="003C6598" w:rsidRPr="003C6598" w14:paraId="40924B97" w14:textId="77777777" w:rsidTr="001D68E2">
        <w:tc>
          <w:tcPr>
            <w:tcW w:w="567" w:type="dxa"/>
          </w:tcPr>
          <w:p w14:paraId="4E6D29AE" w14:textId="77777777" w:rsidR="00455AA8" w:rsidRPr="003C6598" w:rsidRDefault="00455AA8" w:rsidP="00455AA8">
            <w:pPr>
              <w:numPr>
                <w:ilvl w:val="0"/>
                <w:numId w:val="2"/>
              </w:numPr>
              <w:contextualSpacing/>
              <w:rPr>
                <w:color w:val="000000" w:themeColor="text1"/>
                <w:lang w:eastAsia="en-US"/>
              </w:rPr>
            </w:pPr>
          </w:p>
        </w:tc>
        <w:tc>
          <w:tcPr>
            <w:tcW w:w="1985" w:type="dxa"/>
          </w:tcPr>
          <w:p w14:paraId="4CE4DC2A" w14:textId="0EC1B600" w:rsidR="00455AA8" w:rsidRPr="003C6598" w:rsidRDefault="00455AA8" w:rsidP="00565A5F">
            <w:pPr>
              <w:autoSpaceDE w:val="0"/>
              <w:snapToGrid w:val="0"/>
              <w:rP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философской методологии </w:t>
            </w:r>
          </w:p>
        </w:tc>
        <w:tc>
          <w:tcPr>
            <w:tcW w:w="850" w:type="dxa"/>
          </w:tcPr>
          <w:p w14:paraId="02DF1CF1" w14:textId="455EF270" w:rsidR="00455AA8" w:rsidRPr="003C6598" w:rsidRDefault="00D0473B" w:rsidP="00455AA8">
            <w:pPr>
              <w:jc w:val="center"/>
              <w:rPr>
                <w:color w:val="000000" w:themeColor="text1"/>
              </w:rPr>
            </w:pPr>
            <w:r w:rsidRPr="003C6598">
              <w:rPr>
                <w:color w:val="000000" w:themeColor="text1"/>
              </w:rPr>
              <w:t>17/17</w:t>
            </w:r>
          </w:p>
        </w:tc>
        <w:tc>
          <w:tcPr>
            <w:tcW w:w="993" w:type="dxa"/>
          </w:tcPr>
          <w:p w14:paraId="4465E952" w14:textId="788DCCFF" w:rsidR="00455AA8" w:rsidRPr="003C6598" w:rsidRDefault="00D0473B" w:rsidP="00455AA8">
            <w:pPr>
              <w:jc w:val="center"/>
              <w:rPr>
                <w:color w:val="000000" w:themeColor="text1"/>
              </w:rPr>
            </w:pPr>
            <w:r w:rsidRPr="003C6598">
              <w:rPr>
                <w:color w:val="000000" w:themeColor="text1"/>
              </w:rPr>
              <w:t>5/2</w:t>
            </w:r>
          </w:p>
        </w:tc>
        <w:tc>
          <w:tcPr>
            <w:tcW w:w="850" w:type="dxa"/>
          </w:tcPr>
          <w:p w14:paraId="14B4C93C" w14:textId="47A72B78" w:rsidR="00455AA8" w:rsidRPr="003C6598" w:rsidRDefault="00455AA8" w:rsidP="00565A5F">
            <w:pPr>
              <w:jc w:val="center"/>
              <w:rPr>
                <w:color w:val="000000" w:themeColor="text1"/>
              </w:rPr>
            </w:pPr>
            <w:r w:rsidRPr="003C6598">
              <w:rPr>
                <w:color w:val="000000" w:themeColor="text1"/>
              </w:rPr>
              <w:t>1/</w:t>
            </w:r>
            <w:r w:rsidR="00565A5F">
              <w:rPr>
                <w:color w:val="000000" w:themeColor="text1"/>
              </w:rPr>
              <w:t>-</w:t>
            </w:r>
          </w:p>
        </w:tc>
        <w:tc>
          <w:tcPr>
            <w:tcW w:w="1134" w:type="dxa"/>
          </w:tcPr>
          <w:p w14:paraId="7698B020" w14:textId="14674135" w:rsidR="00455AA8" w:rsidRPr="003C6598" w:rsidRDefault="00455AA8" w:rsidP="00455AA8">
            <w:pPr>
              <w:jc w:val="center"/>
              <w:rPr>
                <w:color w:val="000000" w:themeColor="text1"/>
              </w:rPr>
            </w:pPr>
            <w:r w:rsidRPr="003C6598">
              <w:rPr>
                <w:color w:val="000000" w:themeColor="text1"/>
              </w:rPr>
              <w:t>4/2</w:t>
            </w:r>
          </w:p>
        </w:tc>
        <w:tc>
          <w:tcPr>
            <w:tcW w:w="1134" w:type="dxa"/>
          </w:tcPr>
          <w:p w14:paraId="5AA9B7B4" w14:textId="1267701B" w:rsidR="00455AA8" w:rsidRPr="003C6598" w:rsidRDefault="00A40CCB" w:rsidP="00455AA8">
            <w:pPr>
              <w:jc w:val="center"/>
              <w:rPr>
                <w:color w:val="000000" w:themeColor="text1"/>
              </w:rPr>
            </w:pPr>
            <w:r w:rsidRPr="003C6598">
              <w:rPr>
                <w:color w:val="000000" w:themeColor="text1"/>
              </w:rPr>
              <w:t>12/15</w:t>
            </w:r>
          </w:p>
        </w:tc>
        <w:tc>
          <w:tcPr>
            <w:tcW w:w="2552" w:type="dxa"/>
          </w:tcPr>
          <w:p w14:paraId="3BF96CCD" w14:textId="77777777" w:rsidR="00455AA8" w:rsidRPr="003C6598" w:rsidRDefault="00455AA8" w:rsidP="00455AA8">
            <w:pPr>
              <w:rPr>
                <w:color w:val="000000" w:themeColor="text1"/>
              </w:rPr>
            </w:pPr>
            <w:r w:rsidRPr="003C6598">
              <w:rPr>
                <w:color w:val="000000" w:themeColor="text1"/>
              </w:rPr>
              <w:t>Письменная работа, тесты, презентации.</w:t>
            </w:r>
          </w:p>
          <w:p w14:paraId="6ACFCA57" w14:textId="77777777" w:rsidR="00455AA8" w:rsidRPr="003C6598" w:rsidRDefault="00455AA8" w:rsidP="00455AA8">
            <w:pPr>
              <w:rPr>
                <w:color w:val="000000" w:themeColor="text1"/>
              </w:rPr>
            </w:pPr>
            <w:r w:rsidRPr="003C6598">
              <w:rPr>
                <w:color w:val="000000" w:themeColor="text1"/>
              </w:rPr>
              <w:t>Ролевая игра.</w:t>
            </w:r>
          </w:p>
        </w:tc>
      </w:tr>
      <w:tr w:rsidR="003C6598" w:rsidRPr="003C6598" w14:paraId="15C79AD4" w14:textId="77777777" w:rsidTr="001D68E2">
        <w:trPr>
          <w:trHeight w:val="1201"/>
        </w:trPr>
        <w:tc>
          <w:tcPr>
            <w:tcW w:w="567" w:type="dxa"/>
          </w:tcPr>
          <w:p w14:paraId="476AAD8E" w14:textId="77777777" w:rsidR="00455AA8" w:rsidRPr="003C6598" w:rsidRDefault="00455AA8" w:rsidP="00455AA8">
            <w:pPr>
              <w:numPr>
                <w:ilvl w:val="0"/>
                <w:numId w:val="2"/>
              </w:numPr>
              <w:contextualSpacing/>
              <w:rPr>
                <w:color w:val="000000" w:themeColor="text1"/>
                <w:lang w:eastAsia="en-US"/>
              </w:rPr>
            </w:pPr>
          </w:p>
        </w:tc>
        <w:tc>
          <w:tcPr>
            <w:tcW w:w="1985" w:type="dxa"/>
          </w:tcPr>
          <w:p w14:paraId="62910849" w14:textId="1ED2E494" w:rsidR="00455AA8" w:rsidRPr="003C6598" w:rsidRDefault="00455AA8" w:rsidP="00565A5F">
            <w:pPr>
              <w:autoSpaceDE w:val="0"/>
              <w:snapToGrid w:val="0"/>
              <w:rPr>
                <w:color w:val="000000" w:themeColor="text1"/>
              </w:rPr>
            </w:pPr>
            <w:r w:rsidRPr="003C6598">
              <w:rPr>
                <w:b/>
                <w:bCs/>
                <w:color w:val="000000" w:themeColor="text1"/>
              </w:rPr>
              <w:t xml:space="preserve">Тема 3. </w:t>
            </w:r>
            <w:r w:rsidRPr="003C6598">
              <w:rPr>
                <w:rFonts w:eastAsia="HiddenHorzOCR"/>
                <w:color w:val="000000" w:themeColor="text1"/>
              </w:rPr>
              <w:t xml:space="preserve">Методология в структуре научного знания </w:t>
            </w:r>
          </w:p>
        </w:tc>
        <w:tc>
          <w:tcPr>
            <w:tcW w:w="850" w:type="dxa"/>
          </w:tcPr>
          <w:p w14:paraId="70F7C157" w14:textId="198466E6" w:rsidR="00455AA8" w:rsidRPr="003C6598" w:rsidRDefault="00D0473B" w:rsidP="00455AA8">
            <w:pPr>
              <w:jc w:val="center"/>
              <w:rPr>
                <w:color w:val="000000" w:themeColor="text1"/>
                <w:lang w:eastAsia="en-US"/>
              </w:rPr>
            </w:pPr>
            <w:r w:rsidRPr="003C6598">
              <w:rPr>
                <w:color w:val="000000" w:themeColor="text1"/>
                <w:lang w:eastAsia="en-US"/>
              </w:rPr>
              <w:t>19/17</w:t>
            </w:r>
          </w:p>
        </w:tc>
        <w:tc>
          <w:tcPr>
            <w:tcW w:w="993" w:type="dxa"/>
          </w:tcPr>
          <w:p w14:paraId="6BC12B3A" w14:textId="5C002DF2" w:rsidR="00455AA8" w:rsidRPr="003C6598" w:rsidRDefault="00D0473B" w:rsidP="00455AA8">
            <w:pPr>
              <w:jc w:val="center"/>
              <w:rPr>
                <w:color w:val="000000" w:themeColor="text1"/>
                <w:lang w:eastAsia="en-US"/>
              </w:rPr>
            </w:pPr>
            <w:r w:rsidRPr="003C6598">
              <w:rPr>
                <w:color w:val="000000" w:themeColor="text1"/>
                <w:lang w:eastAsia="en-US"/>
              </w:rPr>
              <w:t>5/2</w:t>
            </w:r>
          </w:p>
        </w:tc>
        <w:tc>
          <w:tcPr>
            <w:tcW w:w="850" w:type="dxa"/>
          </w:tcPr>
          <w:p w14:paraId="6CA43D63" w14:textId="11373860" w:rsidR="00455AA8" w:rsidRPr="003C6598" w:rsidRDefault="00455AA8" w:rsidP="00565A5F">
            <w:pPr>
              <w:jc w:val="center"/>
              <w:rPr>
                <w:color w:val="000000" w:themeColor="text1"/>
                <w:lang w:eastAsia="en-US"/>
              </w:rPr>
            </w:pPr>
            <w:r w:rsidRPr="003C6598">
              <w:rPr>
                <w:color w:val="000000" w:themeColor="text1"/>
                <w:lang w:eastAsia="en-US"/>
              </w:rPr>
              <w:t>1/</w:t>
            </w:r>
            <w:r w:rsidR="00565A5F">
              <w:rPr>
                <w:color w:val="000000" w:themeColor="text1"/>
                <w:lang w:eastAsia="en-US"/>
              </w:rPr>
              <w:t>-</w:t>
            </w:r>
          </w:p>
        </w:tc>
        <w:tc>
          <w:tcPr>
            <w:tcW w:w="1134" w:type="dxa"/>
          </w:tcPr>
          <w:p w14:paraId="73D3FFC4" w14:textId="583D3BA9" w:rsidR="00455AA8" w:rsidRPr="003C6598" w:rsidRDefault="00455AA8" w:rsidP="00455AA8">
            <w:pPr>
              <w:jc w:val="center"/>
              <w:rPr>
                <w:color w:val="000000" w:themeColor="text1"/>
                <w:lang w:eastAsia="en-US"/>
              </w:rPr>
            </w:pPr>
            <w:r w:rsidRPr="003C6598">
              <w:rPr>
                <w:color w:val="000000" w:themeColor="text1"/>
              </w:rPr>
              <w:t>4/2</w:t>
            </w:r>
          </w:p>
        </w:tc>
        <w:tc>
          <w:tcPr>
            <w:tcW w:w="1134" w:type="dxa"/>
          </w:tcPr>
          <w:p w14:paraId="2707E556" w14:textId="77D4AAA7" w:rsidR="00455AA8" w:rsidRPr="003C6598" w:rsidRDefault="00A40CCB" w:rsidP="00455AA8">
            <w:pPr>
              <w:jc w:val="center"/>
              <w:rPr>
                <w:color w:val="000000" w:themeColor="text1"/>
                <w:lang w:eastAsia="en-US"/>
              </w:rPr>
            </w:pPr>
            <w:r w:rsidRPr="003C6598">
              <w:rPr>
                <w:color w:val="000000" w:themeColor="text1"/>
                <w:lang w:eastAsia="en-US"/>
              </w:rPr>
              <w:t>14/15</w:t>
            </w:r>
          </w:p>
        </w:tc>
        <w:tc>
          <w:tcPr>
            <w:tcW w:w="2552" w:type="dxa"/>
          </w:tcPr>
          <w:p w14:paraId="74F5D3B4"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tc>
      </w:tr>
      <w:tr w:rsidR="003C6598" w:rsidRPr="003C6598" w14:paraId="438F04D0" w14:textId="77777777" w:rsidTr="001D68E2">
        <w:tc>
          <w:tcPr>
            <w:tcW w:w="567" w:type="dxa"/>
          </w:tcPr>
          <w:p w14:paraId="258B6300" w14:textId="77777777" w:rsidR="00455AA8" w:rsidRPr="003C6598" w:rsidRDefault="00455AA8" w:rsidP="00455AA8">
            <w:pPr>
              <w:numPr>
                <w:ilvl w:val="0"/>
                <w:numId w:val="2"/>
              </w:numPr>
              <w:contextualSpacing/>
              <w:rPr>
                <w:color w:val="000000" w:themeColor="text1"/>
                <w:lang w:eastAsia="en-US"/>
              </w:rPr>
            </w:pPr>
          </w:p>
        </w:tc>
        <w:tc>
          <w:tcPr>
            <w:tcW w:w="1985" w:type="dxa"/>
          </w:tcPr>
          <w:p w14:paraId="6F61C260" w14:textId="080A7E8B" w:rsidR="00455AA8" w:rsidRPr="003C6598" w:rsidRDefault="00455AA8" w:rsidP="00565A5F">
            <w:pPr>
              <w:autoSpaceDE w:val="0"/>
              <w:snapToGrid w:val="0"/>
              <w:rP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tc>
        <w:tc>
          <w:tcPr>
            <w:tcW w:w="850" w:type="dxa"/>
          </w:tcPr>
          <w:p w14:paraId="146AD2BD" w14:textId="0BE28525" w:rsidR="00455AA8" w:rsidRPr="003C6598" w:rsidRDefault="00D0473B" w:rsidP="00455AA8">
            <w:pPr>
              <w:jc w:val="center"/>
              <w:rPr>
                <w:color w:val="000000" w:themeColor="text1"/>
                <w:lang w:eastAsia="en-US"/>
              </w:rPr>
            </w:pPr>
            <w:r w:rsidRPr="003C6598">
              <w:rPr>
                <w:color w:val="000000" w:themeColor="text1"/>
                <w:lang w:eastAsia="en-US"/>
              </w:rPr>
              <w:t>17/19</w:t>
            </w:r>
          </w:p>
        </w:tc>
        <w:tc>
          <w:tcPr>
            <w:tcW w:w="993" w:type="dxa"/>
          </w:tcPr>
          <w:p w14:paraId="61236BDC" w14:textId="550A02C4" w:rsidR="00455AA8" w:rsidRPr="003C6598" w:rsidRDefault="00D0473B" w:rsidP="00455AA8">
            <w:pPr>
              <w:jc w:val="center"/>
              <w:rPr>
                <w:color w:val="000000" w:themeColor="text1"/>
                <w:lang w:eastAsia="en-US"/>
              </w:rPr>
            </w:pPr>
            <w:r w:rsidRPr="003C6598">
              <w:rPr>
                <w:color w:val="000000" w:themeColor="text1"/>
                <w:lang w:eastAsia="en-US"/>
              </w:rPr>
              <w:t>5/3</w:t>
            </w:r>
          </w:p>
        </w:tc>
        <w:tc>
          <w:tcPr>
            <w:tcW w:w="850" w:type="dxa"/>
          </w:tcPr>
          <w:p w14:paraId="26EDB08A" w14:textId="5F38194C" w:rsidR="00455AA8" w:rsidRPr="003C6598" w:rsidRDefault="00455AA8" w:rsidP="00455AA8">
            <w:pPr>
              <w:jc w:val="center"/>
              <w:rPr>
                <w:color w:val="000000" w:themeColor="text1"/>
                <w:lang w:eastAsia="en-US"/>
              </w:rPr>
            </w:pPr>
            <w:r w:rsidRPr="003C6598">
              <w:rPr>
                <w:color w:val="000000" w:themeColor="text1"/>
                <w:lang w:eastAsia="en-US"/>
              </w:rPr>
              <w:t>1/1</w:t>
            </w:r>
          </w:p>
        </w:tc>
        <w:tc>
          <w:tcPr>
            <w:tcW w:w="1134" w:type="dxa"/>
          </w:tcPr>
          <w:p w14:paraId="079A5AE7" w14:textId="40269F15" w:rsidR="00455AA8" w:rsidRPr="003C6598" w:rsidRDefault="00455AA8" w:rsidP="00455AA8">
            <w:pPr>
              <w:jc w:val="center"/>
              <w:rPr>
                <w:color w:val="000000" w:themeColor="text1"/>
                <w:lang w:eastAsia="en-US"/>
              </w:rPr>
            </w:pPr>
            <w:r w:rsidRPr="003C6598">
              <w:rPr>
                <w:color w:val="000000" w:themeColor="text1"/>
              </w:rPr>
              <w:t>4/2</w:t>
            </w:r>
          </w:p>
        </w:tc>
        <w:tc>
          <w:tcPr>
            <w:tcW w:w="1134" w:type="dxa"/>
          </w:tcPr>
          <w:p w14:paraId="479E0F4F" w14:textId="76027490" w:rsidR="00455AA8" w:rsidRPr="003C6598" w:rsidRDefault="00A40CCB" w:rsidP="00455AA8">
            <w:pPr>
              <w:jc w:val="center"/>
              <w:rPr>
                <w:color w:val="000000" w:themeColor="text1"/>
                <w:lang w:eastAsia="en-US"/>
              </w:rPr>
            </w:pPr>
            <w:r w:rsidRPr="003C6598">
              <w:rPr>
                <w:color w:val="000000" w:themeColor="text1"/>
              </w:rPr>
              <w:t>12/16</w:t>
            </w:r>
          </w:p>
        </w:tc>
        <w:tc>
          <w:tcPr>
            <w:tcW w:w="2552" w:type="dxa"/>
          </w:tcPr>
          <w:p w14:paraId="15BE16CE"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p w14:paraId="387D8CCA" w14:textId="77777777" w:rsidR="00455AA8" w:rsidRPr="003C6598" w:rsidRDefault="00455AA8" w:rsidP="00455AA8">
            <w:pPr>
              <w:rPr>
                <w:color w:val="000000" w:themeColor="text1"/>
              </w:rPr>
            </w:pPr>
            <w:r w:rsidRPr="003C6598">
              <w:rPr>
                <w:color w:val="000000" w:themeColor="text1"/>
              </w:rPr>
              <w:t xml:space="preserve">Эссе. </w:t>
            </w:r>
          </w:p>
        </w:tc>
      </w:tr>
      <w:tr w:rsidR="003C6598" w:rsidRPr="003C6598" w14:paraId="37127386" w14:textId="77777777" w:rsidTr="001D68E2">
        <w:tc>
          <w:tcPr>
            <w:tcW w:w="567" w:type="dxa"/>
          </w:tcPr>
          <w:p w14:paraId="60B87AD3" w14:textId="77777777" w:rsidR="00455AA8" w:rsidRPr="003C6598" w:rsidRDefault="00455AA8" w:rsidP="00455AA8">
            <w:pPr>
              <w:numPr>
                <w:ilvl w:val="0"/>
                <w:numId w:val="2"/>
              </w:numPr>
              <w:contextualSpacing/>
              <w:rPr>
                <w:color w:val="000000" w:themeColor="text1"/>
                <w:lang w:eastAsia="en-US"/>
              </w:rPr>
            </w:pPr>
          </w:p>
        </w:tc>
        <w:tc>
          <w:tcPr>
            <w:tcW w:w="1985" w:type="dxa"/>
          </w:tcPr>
          <w:p w14:paraId="204CD3A3" w14:textId="4E62A3B3" w:rsidR="00455AA8" w:rsidRPr="003C6598" w:rsidRDefault="00455AA8" w:rsidP="00565A5F">
            <w:pPr>
              <w:autoSpaceDE w:val="0"/>
              <w:snapToGrid w:val="0"/>
              <w:rPr>
                <w:color w:val="000000" w:themeColor="text1"/>
              </w:rPr>
            </w:pPr>
            <w:r w:rsidRPr="003C6598">
              <w:rPr>
                <w:b/>
                <w:bCs/>
                <w:color w:val="000000" w:themeColor="text1"/>
              </w:rPr>
              <w:t xml:space="preserve">Тема 5. </w:t>
            </w:r>
            <w:r w:rsidRPr="003C6598">
              <w:rPr>
                <w:rFonts w:eastAsia="HiddenHorzOCR"/>
                <w:color w:val="000000" w:themeColor="text1"/>
              </w:rPr>
              <w:t>Закономерности развития социально-философской методологии</w:t>
            </w:r>
          </w:p>
        </w:tc>
        <w:tc>
          <w:tcPr>
            <w:tcW w:w="850" w:type="dxa"/>
          </w:tcPr>
          <w:p w14:paraId="3E5FC5AB" w14:textId="6DEB16CC" w:rsidR="00455AA8" w:rsidRPr="003C6598" w:rsidRDefault="00D0473B" w:rsidP="00455AA8">
            <w:pPr>
              <w:jc w:val="center"/>
              <w:rPr>
                <w:color w:val="000000" w:themeColor="text1"/>
              </w:rPr>
            </w:pPr>
            <w:r w:rsidRPr="003C6598">
              <w:rPr>
                <w:color w:val="000000" w:themeColor="text1"/>
              </w:rPr>
              <w:t>19/18</w:t>
            </w:r>
          </w:p>
        </w:tc>
        <w:tc>
          <w:tcPr>
            <w:tcW w:w="993" w:type="dxa"/>
          </w:tcPr>
          <w:p w14:paraId="7B2F0676" w14:textId="7BDDD369" w:rsidR="00455AA8" w:rsidRPr="003C6598" w:rsidRDefault="00D0473B" w:rsidP="00455AA8">
            <w:pPr>
              <w:jc w:val="center"/>
              <w:rPr>
                <w:color w:val="000000" w:themeColor="text1"/>
              </w:rPr>
            </w:pPr>
            <w:r w:rsidRPr="003C6598">
              <w:rPr>
                <w:color w:val="000000" w:themeColor="text1"/>
              </w:rPr>
              <w:t>5/3</w:t>
            </w:r>
          </w:p>
        </w:tc>
        <w:tc>
          <w:tcPr>
            <w:tcW w:w="850" w:type="dxa"/>
          </w:tcPr>
          <w:p w14:paraId="5617D8CC" w14:textId="49D9EBBA" w:rsidR="00455AA8" w:rsidRPr="003C6598" w:rsidRDefault="00455AA8" w:rsidP="00455AA8">
            <w:pPr>
              <w:jc w:val="center"/>
              <w:rPr>
                <w:color w:val="000000" w:themeColor="text1"/>
              </w:rPr>
            </w:pPr>
            <w:r w:rsidRPr="003C6598">
              <w:rPr>
                <w:color w:val="000000" w:themeColor="text1"/>
              </w:rPr>
              <w:t>1/1</w:t>
            </w:r>
          </w:p>
        </w:tc>
        <w:tc>
          <w:tcPr>
            <w:tcW w:w="1134" w:type="dxa"/>
          </w:tcPr>
          <w:p w14:paraId="6BE4F4BB" w14:textId="24B1B68E" w:rsidR="00455AA8" w:rsidRPr="003C6598" w:rsidRDefault="00455AA8" w:rsidP="00455AA8">
            <w:pPr>
              <w:jc w:val="center"/>
              <w:rPr>
                <w:color w:val="000000" w:themeColor="text1"/>
              </w:rPr>
            </w:pPr>
            <w:r w:rsidRPr="003C6598">
              <w:rPr>
                <w:color w:val="000000" w:themeColor="text1"/>
              </w:rPr>
              <w:t>4/2</w:t>
            </w:r>
          </w:p>
        </w:tc>
        <w:tc>
          <w:tcPr>
            <w:tcW w:w="1134" w:type="dxa"/>
          </w:tcPr>
          <w:p w14:paraId="498D95FB" w14:textId="5EFDF841" w:rsidR="00455AA8" w:rsidRPr="003C6598" w:rsidRDefault="00A40CCB" w:rsidP="00455AA8">
            <w:pPr>
              <w:jc w:val="center"/>
              <w:rPr>
                <w:color w:val="000000" w:themeColor="text1"/>
              </w:rPr>
            </w:pPr>
            <w:r w:rsidRPr="003C6598">
              <w:rPr>
                <w:color w:val="000000" w:themeColor="text1"/>
              </w:rPr>
              <w:t>14/15</w:t>
            </w:r>
          </w:p>
        </w:tc>
        <w:tc>
          <w:tcPr>
            <w:tcW w:w="2552" w:type="dxa"/>
          </w:tcPr>
          <w:p w14:paraId="57BF9553" w14:textId="77777777" w:rsidR="00455AA8" w:rsidRPr="003C6598" w:rsidRDefault="00455AA8" w:rsidP="00455AA8">
            <w:pPr>
              <w:rPr>
                <w:color w:val="000000" w:themeColor="text1"/>
              </w:rPr>
            </w:pPr>
            <w:r w:rsidRPr="003C6598">
              <w:rPr>
                <w:color w:val="000000" w:themeColor="text1"/>
              </w:rPr>
              <w:t>Доклады, дискуссии, презентации.</w:t>
            </w:r>
          </w:p>
          <w:p w14:paraId="6BD07481" w14:textId="77777777" w:rsidR="00455AA8" w:rsidRPr="003C6598" w:rsidRDefault="00455AA8" w:rsidP="00455AA8">
            <w:pPr>
              <w:rPr>
                <w:color w:val="000000" w:themeColor="text1"/>
              </w:rPr>
            </w:pPr>
            <w:r w:rsidRPr="003C6598">
              <w:rPr>
                <w:color w:val="000000" w:themeColor="text1"/>
              </w:rPr>
              <w:t xml:space="preserve">Письменный опрос. </w:t>
            </w:r>
          </w:p>
        </w:tc>
      </w:tr>
      <w:tr w:rsidR="003C6598" w:rsidRPr="003C6598" w14:paraId="56BA9780" w14:textId="77777777" w:rsidTr="001D68E2">
        <w:tc>
          <w:tcPr>
            <w:tcW w:w="567" w:type="dxa"/>
          </w:tcPr>
          <w:p w14:paraId="59E69C7E" w14:textId="77777777" w:rsidR="00455AA8" w:rsidRPr="003C6598" w:rsidRDefault="00455AA8" w:rsidP="00455AA8">
            <w:pPr>
              <w:numPr>
                <w:ilvl w:val="0"/>
                <w:numId w:val="2"/>
              </w:numPr>
              <w:contextualSpacing/>
              <w:rPr>
                <w:color w:val="000000" w:themeColor="text1"/>
                <w:lang w:eastAsia="en-US"/>
              </w:rPr>
            </w:pPr>
          </w:p>
        </w:tc>
        <w:tc>
          <w:tcPr>
            <w:tcW w:w="1985" w:type="dxa"/>
          </w:tcPr>
          <w:p w14:paraId="7F0E6C2E" w14:textId="2DCE8F43" w:rsidR="00455AA8" w:rsidRPr="003C6598" w:rsidRDefault="00455AA8" w:rsidP="00565A5F">
            <w:pPr>
              <w:autoSpaceDE w:val="0"/>
              <w:snapToGrid w:val="0"/>
              <w:rPr>
                <w:color w:val="000000" w:themeColor="text1"/>
              </w:rPr>
            </w:pPr>
            <w:r w:rsidRPr="003C6598">
              <w:rPr>
                <w:b/>
                <w:bCs/>
                <w:color w:val="000000" w:themeColor="text1"/>
              </w:rPr>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tc>
        <w:tc>
          <w:tcPr>
            <w:tcW w:w="850" w:type="dxa"/>
          </w:tcPr>
          <w:p w14:paraId="67591BD1" w14:textId="061E2DC3" w:rsidR="00455AA8" w:rsidRPr="003C6598" w:rsidRDefault="00D0473B" w:rsidP="00455AA8">
            <w:pPr>
              <w:jc w:val="center"/>
              <w:rPr>
                <w:color w:val="000000" w:themeColor="text1"/>
              </w:rPr>
            </w:pPr>
            <w:r w:rsidRPr="003C6598">
              <w:rPr>
                <w:color w:val="000000" w:themeColor="text1"/>
              </w:rPr>
              <w:t>18/18</w:t>
            </w:r>
          </w:p>
        </w:tc>
        <w:tc>
          <w:tcPr>
            <w:tcW w:w="993" w:type="dxa"/>
          </w:tcPr>
          <w:p w14:paraId="608D0B8C" w14:textId="42C6AFDB" w:rsidR="00455AA8" w:rsidRPr="003C6598" w:rsidRDefault="00D0473B" w:rsidP="00455AA8">
            <w:pPr>
              <w:jc w:val="center"/>
              <w:rPr>
                <w:color w:val="000000" w:themeColor="text1"/>
              </w:rPr>
            </w:pPr>
            <w:r w:rsidRPr="003C6598">
              <w:rPr>
                <w:color w:val="000000" w:themeColor="text1"/>
              </w:rPr>
              <w:t>6/3</w:t>
            </w:r>
          </w:p>
        </w:tc>
        <w:tc>
          <w:tcPr>
            <w:tcW w:w="850" w:type="dxa"/>
          </w:tcPr>
          <w:p w14:paraId="1E00E5E9" w14:textId="1DC4DA9F" w:rsidR="00455AA8" w:rsidRPr="003C6598" w:rsidRDefault="00455AA8" w:rsidP="00455AA8">
            <w:pPr>
              <w:jc w:val="center"/>
              <w:rPr>
                <w:color w:val="000000" w:themeColor="text1"/>
              </w:rPr>
            </w:pPr>
            <w:r w:rsidRPr="003C6598">
              <w:rPr>
                <w:color w:val="000000" w:themeColor="text1"/>
              </w:rPr>
              <w:t>2/1</w:t>
            </w:r>
          </w:p>
        </w:tc>
        <w:tc>
          <w:tcPr>
            <w:tcW w:w="1134" w:type="dxa"/>
          </w:tcPr>
          <w:p w14:paraId="2380CC46" w14:textId="50B53BD4" w:rsidR="00455AA8" w:rsidRPr="003C6598" w:rsidRDefault="00455AA8" w:rsidP="00455AA8">
            <w:pPr>
              <w:jc w:val="center"/>
              <w:rPr>
                <w:color w:val="000000" w:themeColor="text1"/>
              </w:rPr>
            </w:pPr>
            <w:r w:rsidRPr="003C6598">
              <w:rPr>
                <w:color w:val="000000" w:themeColor="text1"/>
              </w:rPr>
              <w:t>4/2</w:t>
            </w:r>
          </w:p>
        </w:tc>
        <w:tc>
          <w:tcPr>
            <w:tcW w:w="1134" w:type="dxa"/>
          </w:tcPr>
          <w:p w14:paraId="1F296EDA" w14:textId="4983BD50" w:rsidR="00455AA8" w:rsidRPr="003C6598" w:rsidRDefault="00A40CCB" w:rsidP="00455AA8">
            <w:pPr>
              <w:jc w:val="center"/>
              <w:rPr>
                <w:color w:val="000000" w:themeColor="text1"/>
              </w:rPr>
            </w:pPr>
            <w:r w:rsidRPr="003C6598">
              <w:rPr>
                <w:color w:val="000000" w:themeColor="text1"/>
              </w:rPr>
              <w:t>12/15</w:t>
            </w:r>
          </w:p>
        </w:tc>
        <w:tc>
          <w:tcPr>
            <w:tcW w:w="2552" w:type="dxa"/>
          </w:tcPr>
          <w:p w14:paraId="138E575F" w14:textId="77777777" w:rsidR="00455AA8" w:rsidRPr="003C6598" w:rsidRDefault="00455AA8" w:rsidP="00455AA8">
            <w:pPr>
              <w:rPr>
                <w:color w:val="000000" w:themeColor="text1"/>
              </w:rPr>
            </w:pPr>
            <w:r w:rsidRPr="003C6598">
              <w:rPr>
                <w:color w:val="000000" w:themeColor="text1"/>
              </w:rPr>
              <w:t>Доклады, дискуссии, презентации, тесты, письменные работы</w:t>
            </w:r>
          </w:p>
        </w:tc>
      </w:tr>
      <w:tr w:rsidR="003C6598" w:rsidRPr="003C6598" w14:paraId="37CBF254" w14:textId="77777777" w:rsidTr="001D68E2">
        <w:tc>
          <w:tcPr>
            <w:tcW w:w="567" w:type="dxa"/>
          </w:tcPr>
          <w:p w14:paraId="41F82533" w14:textId="77777777" w:rsidR="00080C19" w:rsidRPr="003C6598" w:rsidRDefault="00080C19" w:rsidP="00700F46">
            <w:pPr>
              <w:rPr>
                <w:color w:val="000000" w:themeColor="text1"/>
              </w:rPr>
            </w:pPr>
          </w:p>
        </w:tc>
        <w:tc>
          <w:tcPr>
            <w:tcW w:w="1985" w:type="dxa"/>
          </w:tcPr>
          <w:p w14:paraId="67B7E22D" w14:textId="77777777" w:rsidR="00080C19" w:rsidRPr="003C6598" w:rsidRDefault="00080C19" w:rsidP="00700F46">
            <w:pPr>
              <w:rPr>
                <w:color w:val="000000" w:themeColor="text1"/>
              </w:rPr>
            </w:pPr>
            <w:r w:rsidRPr="003C6598">
              <w:rPr>
                <w:color w:val="000000" w:themeColor="text1"/>
              </w:rPr>
              <w:t xml:space="preserve"> В целом по дисциплине  </w:t>
            </w:r>
          </w:p>
        </w:tc>
        <w:tc>
          <w:tcPr>
            <w:tcW w:w="850" w:type="dxa"/>
          </w:tcPr>
          <w:p w14:paraId="146CD196" w14:textId="77777777" w:rsidR="00080C19" w:rsidRPr="003C6598" w:rsidRDefault="00080C19" w:rsidP="00700F46">
            <w:pPr>
              <w:jc w:val="center"/>
              <w:rPr>
                <w:b/>
                <w:color w:val="000000" w:themeColor="text1"/>
              </w:rPr>
            </w:pPr>
            <w:r w:rsidRPr="003C6598">
              <w:rPr>
                <w:b/>
                <w:color w:val="000000" w:themeColor="text1"/>
              </w:rPr>
              <w:t>108</w:t>
            </w:r>
          </w:p>
        </w:tc>
        <w:tc>
          <w:tcPr>
            <w:tcW w:w="993" w:type="dxa"/>
          </w:tcPr>
          <w:p w14:paraId="2DB116EC" w14:textId="77777777" w:rsidR="00080C19" w:rsidRPr="003C6598" w:rsidRDefault="00080C19" w:rsidP="00700F46">
            <w:pPr>
              <w:jc w:val="center"/>
              <w:rPr>
                <w:b/>
                <w:color w:val="000000" w:themeColor="text1"/>
              </w:rPr>
            </w:pPr>
            <w:r w:rsidRPr="003C6598">
              <w:rPr>
                <w:b/>
                <w:color w:val="000000" w:themeColor="text1"/>
              </w:rPr>
              <w:t>32/16</w:t>
            </w:r>
          </w:p>
        </w:tc>
        <w:tc>
          <w:tcPr>
            <w:tcW w:w="850" w:type="dxa"/>
          </w:tcPr>
          <w:p w14:paraId="7DC934BF" w14:textId="77777777" w:rsidR="00080C19" w:rsidRPr="003C6598" w:rsidRDefault="00080C19" w:rsidP="00700F46">
            <w:pPr>
              <w:jc w:val="center"/>
              <w:rPr>
                <w:b/>
                <w:color w:val="000000" w:themeColor="text1"/>
              </w:rPr>
            </w:pPr>
            <w:r w:rsidRPr="003C6598">
              <w:rPr>
                <w:b/>
                <w:color w:val="000000" w:themeColor="text1"/>
              </w:rPr>
              <w:t>8/4</w:t>
            </w:r>
          </w:p>
        </w:tc>
        <w:tc>
          <w:tcPr>
            <w:tcW w:w="1134" w:type="dxa"/>
          </w:tcPr>
          <w:p w14:paraId="2AF97B80" w14:textId="77777777" w:rsidR="00080C19" w:rsidRPr="003C6598" w:rsidRDefault="00080C19" w:rsidP="00700F46">
            <w:pPr>
              <w:jc w:val="center"/>
              <w:rPr>
                <w:b/>
                <w:color w:val="000000" w:themeColor="text1"/>
              </w:rPr>
            </w:pPr>
            <w:r w:rsidRPr="003C6598">
              <w:rPr>
                <w:b/>
                <w:color w:val="000000" w:themeColor="text1"/>
              </w:rPr>
              <w:t>24/12</w:t>
            </w:r>
          </w:p>
          <w:p w14:paraId="40039792" w14:textId="77777777" w:rsidR="00080C19" w:rsidRPr="003C6598" w:rsidRDefault="00080C19" w:rsidP="00700F46">
            <w:pPr>
              <w:jc w:val="center"/>
              <w:rPr>
                <w:b/>
                <w:color w:val="000000" w:themeColor="text1"/>
              </w:rPr>
            </w:pPr>
          </w:p>
        </w:tc>
        <w:tc>
          <w:tcPr>
            <w:tcW w:w="1134" w:type="dxa"/>
          </w:tcPr>
          <w:p w14:paraId="64DA8D1C" w14:textId="77777777" w:rsidR="00080C19" w:rsidRPr="003C6598" w:rsidRDefault="00080C19" w:rsidP="00700F46">
            <w:pPr>
              <w:jc w:val="center"/>
              <w:rPr>
                <w:b/>
                <w:color w:val="000000" w:themeColor="text1"/>
              </w:rPr>
            </w:pPr>
            <w:r w:rsidRPr="003C6598">
              <w:rPr>
                <w:b/>
                <w:color w:val="000000" w:themeColor="text1"/>
              </w:rPr>
              <w:t>76/92</w:t>
            </w:r>
          </w:p>
        </w:tc>
        <w:tc>
          <w:tcPr>
            <w:tcW w:w="2552" w:type="dxa"/>
          </w:tcPr>
          <w:p w14:paraId="2F64598B" w14:textId="2019BF14" w:rsidR="00080C19" w:rsidRPr="003C6598" w:rsidRDefault="00080C19" w:rsidP="00700F46">
            <w:pPr>
              <w:rPr>
                <w:color w:val="000000" w:themeColor="text1"/>
              </w:rPr>
            </w:pPr>
            <w:r w:rsidRPr="003C6598">
              <w:rPr>
                <w:color w:val="000000" w:themeColor="text1"/>
              </w:rPr>
              <w:t xml:space="preserve">Согласно </w:t>
            </w:r>
            <w:r w:rsidR="00C75C51">
              <w:rPr>
                <w:color w:val="000000" w:themeColor="text1"/>
              </w:rPr>
              <w:t>учебному плану: контрольная работа/эссе</w:t>
            </w:r>
          </w:p>
        </w:tc>
      </w:tr>
      <w:tr w:rsidR="003C6598" w:rsidRPr="003C6598" w14:paraId="0E02CCC2" w14:textId="77777777" w:rsidTr="001D68E2">
        <w:tc>
          <w:tcPr>
            <w:tcW w:w="567" w:type="dxa"/>
          </w:tcPr>
          <w:p w14:paraId="261C4946" w14:textId="77777777" w:rsidR="00080C19" w:rsidRPr="003C6598" w:rsidRDefault="00080C19" w:rsidP="00700F46">
            <w:pPr>
              <w:rPr>
                <w:color w:val="000000" w:themeColor="text1"/>
              </w:rPr>
            </w:pPr>
          </w:p>
        </w:tc>
        <w:tc>
          <w:tcPr>
            <w:tcW w:w="1985" w:type="dxa"/>
          </w:tcPr>
          <w:p w14:paraId="2633C438" w14:textId="77777777" w:rsidR="00080C19" w:rsidRPr="00DB7F9E" w:rsidRDefault="00080C19" w:rsidP="00700F46">
            <w:pPr>
              <w:rPr>
                <w:color w:val="000000" w:themeColor="text1"/>
              </w:rPr>
            </w:pPr>
            <w:r w:rsidRPr="00DB7F9E">
              <w:rPr>
                <w:color w:val="000000" w:themeColor="text1"/>
              </w:rPr>
              <w:t>Итого %</w:t>
            </w:r>
          </w:p>
        </w:tc>
        <w:tc>
          <w:tcPr>
            <w:tcW w:w="850" w:type="dxa"/>
          </w:tcPr>
          <w:p w14:paraId="2AFB5E41" w14:textId="1E32B58D" w:rsidR="00080C19" w:rsidRPr="00DB7F9E" w:rsidRDefault="00080C19" w:rsidP="00700F46">
            <w:pPr>
              <w:jc w:val="center"/>
              <w:rPr>
                <w:b/>
                <w:color w:val="000000" w:themeColor="text1"/>
                <w:sz w:val="22"/>
                <w:szCs w:val="22"/>
              </w:rPr>
            </w:pPr>
          </w:p>
        </w:tc>
        <w:tc>
          <w:tcPr>
            <w:tcW w:w="993" w:type="dxa"/>
          </w:tcPr>
          <w:p w14:paraId="085BA927" w14:textId="221B2EAA" w:rsidR="00080C19" w:rsidRPr="00DB7F9E" w:rsidRDefault="002C7DE2" w:rsidP="00700F46">
            <w:pPr>
              <w:jc w:val="center"/>
              <w:rPr>
                <w:color w:val="000000" w:themeColor="text1"/>
                <w:sz w:val="22"/>
                <w:szCs w:val="22"/>
              </w:rPr>
            </w:pPr>
            <w:r w:rsidRPr="00DB7F9E">
              <w:rPr>
                <w:color w:val="000000" w:themeColor="text1"/>
                <w:sz w:val="22"/>
                <w:szCs w:val="22"/>
              </w:rPr>
              <w:t>30/15%</w:t>
            </w:r>
          </w:p>
        </w:tc>
        <w:tc>
          <w:tcPr>
            <w:tcW w:w="850" w:type="dxa"/>
          </w:tcPr>
          <w:p w14:paraId="3F74DFDC" w14:textId="52E8F2B7" w:rsidR="00080C19" w:rsidRPr="00DB7F9E" w:rsidRDefault="00565A5F" w:rsidP="00700F46">
            <w:pPr>
              <w:jc w:val="center"/>
              <w:rPr>
                <w:color w:val="000000" w:themeColor="text1"/>
              </w:rPr>
            </w:pPr>
            <w:r w:rsidRPr="00DB7F9E">
              <w:rPr>
                <w:color w:val="000000" w:themeColor="text1"/>
              </w:rPr>
              <w:t>25%</w:t>
            </w:r>
          </w:p>
        </w:tc>
        <w:tc>
          <w:tcPr>
            <w:tcW w:w="1134" w:type="dxa"/>
          </w:tcPr>
          <w:p w14:paraId="01BCD896" w14:textId="2EE8E2D2" w:rsidR="00080C19" w:rsidRPr="00DB7F9E" w:rsidRDefault="00565A5F" w:rsidP="00700F46">
            <w:pPr>
              <w:jc w:val="center"/>
              <w:rPr>
                <w:color w:val="000000" w:themeColor="text1"/>
                <w:sz w:val="22"/>
                <w:szCs w:val="22"/>
              </w:rPr>
            </w:pPr>
            <w:r w:rsidRPr="00DB7F9E">
              <w:rPr>
                <w:color w:val="000000" w:themeColor="text1"/>
                <w:sz w:val="22"/>
                <w:szCs w:val="22"/>
              </w:rPr>
              <w:t>75%</w:t>
            </w:r>
          </w:p>
        </w:tc>
        <w:tc>
          <w:tcPr>
            <w:tcW w:w="1134" w:type="dxa"/>
          </w:tcPr>
          <w:p w14:paraId="44CDA7EB" w14:textId="158C25B6" w:rsidR="00080C19" w:rsidRPr="00DB7F9E" w:rsidRDefault="002C7DE2" w:rsidP="00700F46">
            <w:pPr>
              <w:jc w:val="center"/>
              <w:rPr>
                <w:color w:val="000000" w:themeColor="text1"/>
                <w:sz w:val="22"/>
                <w:szCs w:val="22"/>
              </w:rPr>
            </w:pPr>
            <w:r w:rsidRPr="00DB7F9E">
              <w:rPr>
                <w:color w:val="000000" w:themeColor="text1"/>
                <w:sz w:val="22"/>
                <w:szCs w:val="22"/>
              </w:rPr>
              <w:t>70/85%</w:t>
            </w:r>
          </w:p>
        </w:tc>
        <w:tc>
          <w:tcPr>
            <w:tcW w:w="2552" w:type="dxa"/>
          </w:tcPr>
          <w:p w14:paraId="20AFA968" w14:textId="77777777" w:rsidR="00080C19" w:rsidRPr="003C6598" w:rsidRDefault="00080C19" w:rsidP="00700F46">
            <w:pPr>
              <w:rPr>
                <w:color w:val="000000" w:themeColor="text1"/>
              </w:rPr>
            </w:pPr>
          </w:p>
        </w:tc>
      </w:tr>
    </w:tbl>
    <w:p w14:paraId="1C75D704" w14:textId="77777777" w:rsidR="004A6289" w:rsidRPr="003C6598" w:rsidRDefault="004A6289" w:rsidP="00320030">
      <w:pPr>
        <w:jc w:val="both"/>
        <w:rPr>
          <w:color w:val="000000" w:themeColor="text1"/>
          <w:szCs w:val="20"/>
          <w:lang w:eastAsia="en-US"/>
        </w:rPr>
      </w:pPr>
    </w:p>
    <w:p w14:paraId="6FC67231" w14:textId="77777777" w:rsidR="005C2956" w:rsidRPr="003C6598" w:rsidRDefault="005C2956" w:rsidP="00A00E6F">
      <w:pPr>
        <w:jc w:val="both"/>
        <w:rPr>
          <w:color w:val="000000" w:themeColor="text1"/>
          <w:lang w:eastAsia="en-US"/>
        </w:rPr>
      </w:pPr>
    </w:p>
    <w:p w14:paraId="2B17B56B" w14:textId="6B559EBB" w:rsidR="00C27B8A" w:rsidRPr="003C6598" w:rsidRDefault="00CB41B9" w:rsidP="004A6289">
      <w:pPr>
        <w:pStyle w:val="a4"/>
        <w:jc w:val="both"/>
        <w:rPr>
          <w:b/>
          <w:color w:val="000000" w:themeColor="text1"/>
          <w:szCs w:val="28"/>
        </w:rPr>
      </w:pPr>
      <w:r w:rsidRPr="003C6598">
        <w:rPr>
          <w:b/>
          <w:color w:val="000000" w:themeColor="text1"/>
          <w:szCs w:val="28"/>
        </w:rPr>
        <w:t>5.3. Содержание семинаров, практических занятий</w:t>
      </w:r>
      <w:r w:rsidR="00C27B8A" w:rsidRPr="003C6598">
        <w:rPr>
          <w:b/>
          <w:color w:val="000000" w:themeColor="text1"/>
          <w:szCs w:val="28"/>
        </w:rPr>
        <w:t xml:space="preserve"> </w:t>
      </w:r>
    </w:p>
    <w:p w14:paraId="479787D6" w14:textId="77777777" w:rsidR="00CB41B9" w:rsidRPr="003C6598" w:rsidRDefault="00CB41B9" w:rsidP="00C27B8A">
      <w:pPr>
        <w:pStyle w:val="a4"/>
        <w:ind w:firstLine="709"/>
        <w:jc w:val="right"/>
        <w:rPr>
          <w:color w:val="000000" w:themeColor="text1"/>
          <w:sz w:val="24"/>
          <w:szCs w:val="28"/>
        </w:rPr>
      </w:pPr>
      <w:r w:rsidRPr="003C6598">
        <w:rPr>
          <w:color w:val="000000" w:themeColor="text1"/>
          <w:sz w:val="24"/>
          <w:szCs w:val="28"/>
        </w:rPr>
        <w:t xml:space="preserve">Таблица </w:t>
      </w:r>
      <w:r w:rsidR="00EE4C4D" w:rsidRPr="003C6598">
        <w:rPr>
          <w:color w:val="000000" w:themeColor="text1"/>
          <w:sz w:val="24"/>
          <w:szCs w:val="28"/>
        </w:rPr>
        <w:t>3</w:t>
      </w:r>
    </w:p>
    <w:tbl>
      <w:tblPr>
        <w:tblStyle w:val="aa"/>
        <w:tblW w:w="10065" w:type="dxa"/>
        <w:tblInd w:w="-5" w:type="dxa"/>
        <w:tblLook w:val="04A0" w:firstRow="1" w:lastRow="0" w:firstColumn="1" w:lastColumn="0" w:noHBand="0" w:noVBand="1"/>
      </w:tblPr>
      <w:tblGrid>
        <w:gridCol w:w="2155"/>
        <w:gridCol w:w="5643"/>
        <w:gridCol w:w="2267"/>
      </w:tblGrid>
      <w:tr w:rsidR="003C6598" w:rsidRPr="003C6598" w14:paraId="56063B04" w14:textId="77777777" w:rsidTr="00565A5F">
        <w:tc>
          <w:tcPr>
            <w:tcW w:w="2155" w:type="dxa"/>
          </w:tcPr>
          <w:p w14:paraId="1B42FEE7" w14:textId="77777777" w:rsidR="00E8025A" w:rsidRPr="003C6598" w:rsidRDefault="00E8025A" w:rsidP="00D0473B">
            <w:pPr>
              <w:pStyle w:val="a4"/>
              <w:jc w:val="both"/>
              <w:rPr>
                <w:color w:val="000000" w:themeColor="text1"/>
                <w:sz w:val="24"/>
                <w:szCs w:val="24"/>
              </w:rPr>
            </w:pPr>
            <w:r w:rsidRPr="003C6598">
              <w:rPr>
                <w:b/>
                <w:color w:val="000000" w:themeColor="text1"/>
                <w:sz w:val="24"/>
                <w:szCs w:val="24"/>
                <w:lang w:val="en-US" w:eastAsia="en-US"/>
              </w:rPr>
              <w:t>Наименование тем (разделов) дисциплины</w:t>
            </w:r>
          </w:p>
        </w:tc>
        <w:tc>
          <w:tcPr>
            <w:tcW w:w="5643" w:type="dxa"/>
          </w:tcPr>
          <w:p w14:paraId="74399571" w14:textId="77777777" w:rsidR="00E8025A" w:rsidRPr="003C6598" w:rsidRDefault="00E8025A" w:rsidP="00D0473B">
            <w:pPr>
              <w:pStyle w:val="a4"/>
              <w:jc w:val="both"/>
              <w:rPr>
                <w:color w:val="000000" w:themeColor="text1"/>
                <w:sz w:val="24"/>
                <w:szCs w:val="24"/>
              </w:rPr>
            </w:pPr>
            <w:r w:rsidRPr="003C6598">
              <w:rPr>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7" w:type="dxa"/>
          </w:tcPr>
          <w:p w14:paraId="602712B9" w14:textId="77777777" w:rsidR="00E8025A" w:rsidRPr="003C6598" w:rsidRDefault="00E8025A" w:rsidP="00D0473B">
            <w:pPr>
              <w:pStyle w:val="a4"/>
              <w:jc w:val="left"/>
              <w:rPr>
                <w:color w:val="000000" w:themeColor="text1"/>
                <w:sz w:val="24"/>
                <w:szCs w:val="24"/>
              </w:rPr>
            </w:pPr>
            <w:r w:rsidRPr="003C6598">
              <w:rPr>
                <w:b/>
                <w:color w:val="000000" w:themeColor="text1"/>
                <w:sz w:val="24"/>
                <w:szCs w:val="24"/>
                <w:lang w:val="en-US" w:eastAsia="en-US"/>
              </w:rPr>
              <w:t>Формы проведения занятий</w:t>
            </w:r>
          </w:p>
        </w:tc>
      </w:tr>
      <w:tr w:rsidR="003C6598" w:rsidRPr="003C6598" w14:paraId="01B0BC26" w14:textId="77777777" w:rsidTr="00565A5F">
        <w:trPr>
          <w:trHeight w:val="1965"/>
        </w:trPr>
        <w:tc>
          <w:tcPr>
            <w:tcW w:w="2155" w:type="dxa"/>
          </w:tcPr>
          <w:p w14:paraId="0CCF55CB" w14:textId="616155CE"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1. </w:t>
            </w:r>
            <w:r w:rsidR="00E12A4E" w:rsidRPr="003C6598">
              <w:rPr>
                <w:color w:val="000000" w:themeColor="text1"/>
              </w:rPr>
              <w:t>Ф</w:t>
            </w:r>
            <w:r w:rsidR="00E12A4E" w:rsidRPr="003C6598">
              <w:rPr>
                <w:rFonts w:eastAsia="HiddenHorzOCR"/>
                <w:color w:val="000000" w:themeColor="text1"/>
              </w:rPr>
              <w:t>илософская</w:t>
            </w:r>
            <w:r w:rsidRPr="003C6598">
              <w:rPr>
                <w:rFonts w:eastAsia="HiddenHorzOCR"/>
                <w:color w:val="000000" w:themeColor="text1"/>
              </w:rPr>
              <w:t xml:space="preserve"> методология: место в структуре современной социальной философии  </w:t>
            </w:r>
          </w:p>
          <w:p w14:paraId="1A0CAB90" w14:textId="77777777" w:rsidR="00F11B90" w:rsidRPr="003C6598" w:rsidRDefault="00F11B90" w:rsidP="00D0473B">
            <w:pPr>
              <w:pStyle w:val="a4"/>
              <w:jc w:val="both"/>
              <w:rPr>
                <w:b/>
                <w:color w:val="000000" w:themeColor="text1"/>
                <w:sz w:val="24"/>
                <w:szCs w:val="24"/>
              </w:rPr>
            </w:pPr>
          </w:p>
        </w:tc>
        <w:tc>
          <w:tcPr>
            <w:tcW w:w="5643" w:type="dxa"/>
          </w:tcPr>
          <w:p w14:paraId="3422C6AE"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Социальное знание и социальное познание. </w:t>
            </w:r>
          </w:p>
          <w:p w14:paraId="11DB65FE"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Социальная деятельность и социальное познание. </w:t>
            </w:r>
          </w:p>
          <w:p w14:paraId="60A8DC9D" w14:textId="77777777"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Методология как конституирующий центр современной социальной философии. </w:t>
            </w:r>
          </w:p>
          <w:p w14:paraId="3CEDE061" w14:textId="28E47D55" w:rsidR="00A40CCB" w:rsidRPr="003C6598" w:rsidRDefault="00A40CCB" w:rsidP="00D0473B">
            <w:pPr>
              <w:pStyle w:val="a4"/>
              <w:numPr>
                <w:ilvl w:val="3"/>
                <w:numId w:val="16"/>
              </w:numPr>
              <w:jc w:val="both"/>
              <w:rPr>
                <w:color w:val="000000" w:themeColor="text1"/>
                <w:sz w:val="24"/>
                <w:szCs w:val="24"/>
              </w:rPr>
            </w:pPr>
            <w:r w:rsidRPr="003C6598">
              <w:rPr>
                <w:rFonts w:eastAsia="TrebuchetMS"/>
                <w:color w:val="000000" w:themeColor="text1"/>
                <w:sz w:val="24"/>
                <w:szCs w:val="24"/>
              </w:rPr>
              <w:t xml:space="preserve"> Специфика научной методологии – специфика социальной методологии.</w:t>
            </w:r>
          </w:p>
          <w:p w14:paraId="73D25D17" w14:textId="3FD080E6" w:rsidR="00F11B90" w:rsidRPr="003C6598" w:rsidRDefault="00F11B90" w:rsidP="00D0473B">
            <w:pPr>
              <w:pStyle w:val="a4"/>
              <w:ind w:left="420"/>
              <w:jc w:val="both"/>
              <w:rPr>
                <w:bCs/>
                <w:color w:val="000000" w:themeColor="text1"/>
                <w:sz w:val="24"/>
                <w:szCs w:val="24"/>
              </w:rPr>
            </w:pPr>
            <w:r w:rsidRPr="003C6598">
              <w:rPr>
                <w:color w:val="000000" w:themeColor="text1"/>
                <w:sz w:val="24"/>
                <w:szCs w:val="24"/>
              </w:rPr>
              <w:t>(8: 1,2,3; 9: 9)</w:t>
            </w:r>
          </w:p>
        </w:tc>
        <w:tc>
          <w:tcPr>
            <w:tcW w:w="2267" w:type="dxa"/>
          </w:tcPr>
          <w:p w14:paraId="684A33C3"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r w:rsidR="003C6598" w:rsidRPr="003C6598" w14:paraId="04E67998" w14:textId="77777777" w:rsidTr="00565A5F">
        <w:tc>
          <w:tcPr>
            <w:tcW w:w="2155" w:type="dxa"/>
          </w:tcPr>
          <w:p w14:paraId="091B1428" w14:textId="6E25B878"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w:t>
            </w:r>
            <w:r w:rsidRPr="003C6598">
              <w:rPr>
                <w:rFonts w:eastAsia="HiddenHorzOCR"/>
                <w:color w:val="000000" w:themeColor="text1"/>
              </w:rPr>
              <w:lastRenderedPageBreak/>
              <w:t xml:space="preserve">философской методологии </w:t>
            </w:r>
          </w:p>
          <w:p w14:paraId="404AF233" w14:textId="77777777" w:rsidR="00F11B90" w:rsidRPr="003C6598" w:rsidRDefault="00F11B90" w:rsidP="00D0473B">
            <w:pPr>
              <w:pStyle w:val="a4"/>
              <w:jc w:val="both"/>
              <w:rPr>
                <w:b/>
                <w:color w:val="000000" w:themeColor="text1"/>
                <w:sz w:val="24"/>
                <w:szCs w:val="24"/>
              </w:rPr>
            </w:pPr>
          </w:p>
        </w:tc>
        <w:tc>
          <w:tcPr>
            <w:tcW w:w="5643" w:type="dxa"/>
          </w:tcPr>
          <w:p w14:paraId="163A6047" w14:textId="0F4791AA" w:rsidR="00F11B90" w:rsidRPr="003C6598" w:rsidRDefault="00A40CCB" w:rsidP="00D0473B">
            <w:pPr>
              <w:pStyle w:val="a4"/>
              <w:numPr>
                <w:ilvl w:val="0"/>
                <w:numId w:val="4"/>
              </w:numPr>
              <w:ind w:left="0" w:firstLine="0"/>
              <w:jc w:val="both"/>
              <w:rPr>
                <w:color w:val="000000" w:themeColor="text1"/>
                <w:sz w:val="24"/>
                <w:szCs w:val="24"/>
              </w:rPr>
            </w:pPr>
            <w:r w:rsidRPr="003C6598">
              <w:rPr>
                <w:color w:val="000000" w:themeColor="text1"/>
                <w:sz w:val="24"/>
                <w:szCs w:val="24"/>
              </w:rPr>
              <w:lastRenderedPageBreak/>
              <w:t>Истоки методологического мышления в философии.</w:t>
            </w:r>
          </w:p>
          <w:p w14:paraId="47ABF176" w14:textId="5A9A998B" w:rsidR="00AD04B3" w:rsidRPr="003C6598" w:rsidRDefault="00AD04B3" w:rsidP="00D0473B">
            <w:pPr>
              <w:pStyle w:val="a4"/>
              <w:numPr>
                <w:ilvl w:val="0"/>
                <w:numId w:val="4"/>
              </w:numPr>
              <w:ind w:left="0" w:firstLine="0"/>
              <w:jc w:val="both"/>
              <w:rPr>
                <w:color w:val="000000" w:themeColor="text1"/>
                <w:sz w:val="24"/>
                <w:szCs w:val="24"/>
              </w:rPr>
            </w:pPr>
            <w:r w:rsidRPr="003C6598">
              <w:rPr>
                <w:color w:val="000000" w:themeColor="text1"/>
                <w:sz w:val="24"/>
                <w:szCs w:val="24"/>
              </w:rPr>
              <w:lastRenderedPageBreak/>
              <w:t>Античные мыслители о специфике философского метода и отличии его от других сфер человеческого знания</w:t>
            </w:r>
          </w:p>
          <w:p w14:paraId="780153D1" w14:textId="4C72464D" w:rsidR="00AD04B3" w:rsidRPr="003C6598" w:rsidRDefault="00AD04B3" w:rsidP="00D0473B">
            <w:pPr>
              <w:pStyle w:val="a4"/>
              <w:numPr>
                <w:ilvl w:val="0"/>
                <w:numId w:val="4"/>
              </w:numPr>
              <w:ind w:left="0" w:firstLine="0"/>
              <w:jc w:val="both"/>
              <w:rPr>
                <w:color w:val="000000" w:themeColor="text1"/>
                <w:sz w:val="24"/>
                <w:szCs w:val="24"/>
              </w:rPr>
            </w:pPr>
            <w:r w:rsidRPr="003C6598">
              <w:rPr>
                <w:color w:val="000000" w:themeColor="text1"/>
                <w:sz w:val="24"/>
                <w:szCs w:val="24"/>
              </w:rPr>
              <w:t>Связь методологии социального знания с антропологическими представлениями.</w:t>
            </w:r>
          </w:p>
          <w:p w14:paraId="56FFCF1D" w14:textId="20973A1C" w:rsidR="00AD04B3" w:rsidRPr="003C6598" w:rsidRDefault="00AD04B3" w:rsidP="00D0473B">
            <w:pPr>
              <w:pStyle w:val="320"/>
              <w:ind w:left="0" w:firstLine="709"/>
              <w:jc w:val="both"/>
              <w:rPr>
                <w:rFonts w:eastAsia="TimesNewRomanPSMT"/>
                <w:b w:val="0"/>
                <w:color w:val="000000" w:themeColor="text1"/>
                <w:sz w:val="24"/>
              </w:rPr>
            </w:pPr>
            <w:r w:rsidRPr="003C6598">
              <w:rPr>
                <w:rFonts w:eastAsia="TimesNewRomanPSMT"/>
                <w:b w:val="0"/>
                <w:color w:val="000000" w:themeColor="text1"/>
                <w:sz w:val="24"/>
              </w:rPr>
              <w:t xml:space="preserve">Идеи гражданского общества как основание взаимодействия философско-методологической и социально-политической сфер. </w:t>
            </w:r>
          </w:p>
          <w:p w14:paraId="588C3DC9" w14:textId="77777777" w:rsidR="00F11B90" w:rsidRPr="003C6598" w:rsidRDefault="00F11B90" w:rsidP="00D0473B">
            <w:pPr>
              <w:pStyle w:val="a4"/>
              <w:jc w:val="both"/>
              <w:rPr>
                <w:color w:val="000000" w:themeColor="text1"/>
                <w:sz w:val="24"/>
                <w:szCs w:val="24"/>
              </w:rPr>
            </w:pPr>
            <w:r w:rsidRPr="003C6598">
              <w:rPr>
                <w:color w:val="000000" w:themeColor="text1"/>
                <w:sz w:val="24"/>
                <w:szCs w:val="24"/>
              </w:rPr>
              <w:t xml:space="preserve">           (8: 1,2,3; 9: 9)</w:t>
            </w:r>
          </w:p>
        </w:tc>
        <w:tc>
          <w:tcPr>
            <w:tcW w:w="2267" w:type="dxa"/>
          </w:tcPr>
          <w:p w14:paraId="172B387D"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lastRenderedPageBreak/>
              <w:t xml:space="preserve">Доклады, дискуссии, </w:t>
            </w:r>
            <w:r w:rsidRPr="003C6598">
              <w:rPr>
                <w:color w:val="000000" w:themeColor="text1"/>
                <w:sz w:val="24"/>
                <w:szCs w:val="24"/>
              </w:rPr>
              <w:lastRenderedPageBreak/>
              <w:t>презентации, тесты, письменная работа.</w:t>
            </w:r>
          </w:p>
          <w:p w14:paraId="7022DF89"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Ролевая игра.</w:t>
            </w:r>
          </w:p>
        </w:tc>
      </w:tr>
      <w:tr w:rsidR="003C6598" w:rsidRPr="003C6598" w14:paraId="55EF45C8" w14:textId="77777777" w:rsidTr="00565A5F">
        <w:tc>
          <w:tcPr>
            <w:tcW w:w="2155" w:type="dxa"/>
          </w:tcPr>
          <w:p w14:paraId="6EE1085A" w14:textId="77777777" w:rsidR="00F11B90" w:rsidRPr="003C6598" w:rsidRDefault="00F11B90" w:rsidP="00D0473B">
            <w:pPr>
              <w:autoSpaceDE w:val="0"/>
              <w:snapToGrid w:val="0"/>
              <w:rPr>
                <w:rFonts w:eastAsia="HiddenHorzOCR"/>
                <w:color w:val="000000" w:themeColor="text1"/>
              </w:rPr>
            </w:pPr>
            <w:r w:rsidRPr="003C6598">
              <w:rPr>
                <w:b/>
                <w:bCs/>
                <w:color w:val="000000" w:themeColor="text1"/>
              </w:rPr>
              <w:lastRenderedPageBreak/>
              <w:t xml:space="preserve">Тема 3. </w:t>
            </w:r>
            <w:r w:rsidRPr="003C6598">
              <w:rPr>
                <w:rFonts w:eastAsia="HiddenHorzOCR"/>
                <w:color w:val="000000" w:themeColor="text1"/>
              </w:rPr>
              <w:t xml:space="preserve">Методология в структуре научного знания </w:t>
            </w:r>
          </w:p>
          <w:p w14:paraId="006B689E" w14:textId="77777777" w:rsidR="00F11B90" w:rsidRPr="003C6598" w:rsidRDefault="00F11B90" w:rsidP="00D0473B">
            <w:pPr>
              <w:pStyle w:val="a4"/>
              <w:jc w:val="both"/>
              <w:rPr>
                <w:b/>
                <w:bCs/>
                <w:color w:val="000000" w:themeColor="text1"/>
                <w:sz w:val="24"/>
                <w:szCs w:val="24"/>
              </w:rPr>
            </w:pPr>
          </w:p>
        </w:tc>
        <w:tc>
          <w:tcPr>
            <w:tcW w:w="5643" w:type="dxa"/>
          </w:tcPr>
          <w:p w14:paraId="4A8279D8" w14:textId="023380AD" w:rsidR="00AD04B3"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Знание как сложная система. Знание и познание. Структурные единицы научного знания и их связь с методологическими принципами.</w:t>
            </w:r>
          </w:p>
          <w:p w14:paraId="52B74572" w14:textId="77777777" w:rsidR="00AD04B3"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 xml:space="preserve">Сходства и различия между чувственным и рациональным знанием – с одной стороны, и эмпирическим и теоретическим знанием – с другой. </w:t>
            </w:r>
          </w:p>
          <w:p w14:paraId="33993550" w14:textId="6800D4B0" w:rsidR="00F11B90" w:rsidRPr="003C6598" w:rsidRDefault="00AD04B3" w:rsidP="00D0473B">
            <w:pPr>
              <w:pStyle w:val="ab"/>
              <w:numPr>
                <w:ilvl w:val="0"/>
                <w:numId w:val="5"/>
              </w:numPr>
              <w:spacing w:before="0" w:beforeAutospacing="0" w:after="0" w:afterAutospacing="0"/>
              <w:jc w:val="both"/>
              <w:rPr>
                <w:color w:val="000000" w:themeColor="text1"/>
              </w:rPr>
            </w:pPr>
            <w:r w:rsidRPr="003C6598">
              <w:rPr>
                <w:color w:val="000000" w:themeColor="text1"/>
              </w:rPr>
              <w:t>Понятие методологии. Типы и формы методологий.</w:t>
            </w:r>
            <w:r w:rsidR="00F11B90" w:rsidRPr="003C6598">
              <w:rPr>
                <w:color w:val="000000" w:themeColor="text1"/>
              </w:rPr>
              <w:t xml:space="preserve"> </w:t>
            </w:r>
          </w:p>
          <w:p w14:paraId="179F1595" w14:textId="77777777" w:rsidR="00F11B90" w:rsidRPr="003C6598" w:rsidRDefault="00F11B90" w:rsidP="00D0473B">
            <w:pPr>
              <w:pStyle w:val="a4"/>
              <w:jc w:val="both"/>
              <w:rPr>
                <w:bCs/>
                <w:color w:val="000000" w:themeColor="text1"/>
                <w:sz w:val="24"/>
                <w:szCs w:val="24"/>
              </w:rPr>
            </w:pPr>
            <w:r w:rsidRPr="003C6598">
              <w:rPr>
                <w:color w:val="000000" w:themeColor="text1"/>
                <w:sz w:val="24"/>
                <w:szCs w:val="24"/>
              </w:rPr>
              <w:t xml:space="preserve">           (8: 1,2,3; 9: 9)</w:t>
            </w:r>
          </w:p>
        </w:tc>
        <w:tc>
          <w:tcPr>
            <w:tcW w:w="2267" w:type="dxa"/>
          </w:tcPr>
          <w:p w14:paraId="4D0BBA1A"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r w:rsidR="003C6598" w:rsidRPr="003C6598" w14:paraId="05001963" w14:textId="77777777" w:rsidTr="00565A5F">
        <w:trPr>
          <w:trHeight w:val="1829"/>
        </w:trPr>
        <w:tc>
          <w:tcPr>
            <w:tcW w:w="2155" w:type="dxa"/>
          </w:tcPr>
          <w:p w14:paraId="4A0A60BB" w14:textId="77777777" w:rsidR="00F11B90" w:rsidRPr="003C6598" w:rsidRDefault="00F11B90" w:rsidP="00D0473B">
            <w:pPr>
              <w:autoSpaceDE w:val="0"/>
              <w:snapToGrid w:val="0"/>
              <w:rPr>
                <w:rFonts w:eastAsia="HiddenHorzOC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p w14:paraId="70FB5609" w14:textId="77777777" w:rsidR="00F11B90" w:rsidRPr="003C6598" w:rsidRDefault="00F11B90" w:rsidP="00D0473B">
            <w:pPr>
              <w:pStyle w:val="a4"/>
              <w:jc w:val="both"/>
              <w:rPr>
                <w:b/>
                <w:bCs/>
                <w:color w:val="000000" w:themeColor="text1"/>
                <w:sz w:val="24"/>
                <w:szCs w:val="24"/>
              </w:rPr>
            </w:pPr>
          </w:p>
        </w:tc>
        <w:tc>
          <w:tcPr>
            <w:tcW w:w="5643" w:type="dxa"/>
          </w:tcPr>
          <w:p w14:paraId="7DF1C1D3" w14:textId="77777777" w:rsidR="00AD04B3" w:rsidRPr="003C6598" w:rsidRDefault="00AD04B3" w:rsidP="00D0473B">
            <w:pPr>
              <w:pStyle w:val="a8"/>
              <w:numPr>
                <w:ilvl w:val="0"/>
                <w:numId w:val="6"/>
              </w:numPr>
              <w:tabs>
                <w:tab w:val="left" w:pos="343"/>
              </w:tabs>
              <w:ind w:left="0" w:firstLine="0"/>
              <w:jc w:val="both"/>
              <w:rPr>
                <w:color w:val="000000" w:themeColor="text1"/>
              </w:rPr>
            </w:pPr>
            <w:r w:rsidRPr="003C6598">
              <w:rPr>
                <w:color w:val="000000" w:themeColor="text1"/>
              </w:rPr>
              <w:t>Наука как культурное явление, как часть культуры.</w:t>
            </w:r>
          </w:p>
          <w:p w14:paraId="0E9FD884" w14:textId="77777777" w:rsidR="00AD04B3" w:rsidRPr="003C6598" w:rsidRDefault="00AD04B3" w:rsidP="00D0473B">
            <w:pPr>
              <w:pStyle w:val="a8"/>
              <w:numPr>
                <w:ilvl w:val="0"/>
                <w:numId w:val="6"/>
              </w:numPr>
              <w:tabs>
                <w:tab w:val="left" w:pos="343"/>
              </w:tabs>
              <w:ind w:left="0" w:firstLine="0"/>
              <w:jc w:val="both"/>
              <w:rPr>
                <w:color w:val="000000" w:themeColor="text1"/>
              </w:rPr>
            </w:pPr>
            <w:r w:rsidRPr="003C6598">
              <w:rPr>
                <w:color w:val="000000" w:themeColor="text1"/>
              </w:rPr>
              <w:t>Взаимосвязь методологического проекта модерна с  наукоцентризмом, стремлением человека стать господином и повелителем природы.</w:t>
            </w:r>
          </w:p>
          <w:p w14:paraId="75208DF4" w14:textId="1A4FB7EF" w:rsidR="00F11B90" w:rsidRPr="003C6598" w:rsidRDefault="00AD04B3" w:rsidP="00D0473B">
            <w:pPr>
              <w:pStyle w:val="a8"/>
              <w:numPr>
                <w:ilvl w:val="0"/>
                <w:numId w:val="6"/>
              </w:numPr>
              <w:tabs>
                <w:tab w:val="left" w:pos="343"/>
              </w:tabs>
              <w:ind w:left="0" w:firstLine="0"/>
              <w:jc w:val="both"/>
              <w:rPr>
                <w:color w:val="000000" w:themeColor="text1"/>
              </w:rPr>
            </w:pPr>
            <w:r w:rsidRPr="003C6598">
              <w:rPr>
                <w:rFonts w:eastAsia="TimesNewRomanPSMT"/>
                <w:color w:val="000000" w:themeColor="text1"/>
              </w:rPr>
              <w:t>Рождение позитивистской методологии анализа и понимания общества и его законов.</w:t>
            </w:r>
          </w:p>
          <w:p w14:paraId="7CF2BF0D" w14:textId="77777777" w:rsidR="00F11B90" w:rsidRPr="003C6598" w:rsidRDefault="00F11B90" w:rsidP="00D0473B">
            <w:pPr>
              <w:pStyle w:val="a4"/>
              <w:jc w:val="both"/>
              <w:rPr>
                <w:bCs/>
                <w:color w:val="000000" w:themeColor="text1"/>
                <w:sz w:val="24"/>
                <w:szCs w:val="24"/>
              </w:rPr>
            </w:pPr>
            <w:r w:rsidRPr="003C6598">
              <w:rPr>
                <w:color w:val="000000" w:themeColor="text1"/>
                <w:sz w:val="24"/>
                <w:szCs w:val="24"/>
              </w:rPr>
              <w:t xml:space="preserve">           (8: 1,2,3; 9: 9)</w:t>
            </w:r>
          </w:p>
        </w:tc>
        <w:tc>
          <w:tcPr>
            <w:tcW w:w="2267" w:type="dxa"/>
          </w:tcPr>
          <w:p w14:paraId="079847D8"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 тесты, письменная работа.</w:t>
            </w:r>
          </w:p>
          <w:p w14:paraId="7808CF28"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Эссе.</w:t>
            </w:r>
          </w:p>
        </w:tc>
      </w:tr>
      <w:tr w:rsidR="003C6598" w:rsidRPr="003C6598" w14:paraId="29AAF2DF" w14:textId="77777777" w:rsidTr="00565A5F">
        <w:trPr>
          <w:trHeight w:val="2263"/>
        </w:trPr>
        <w:tc>
          <w:tcPr>
            <w:tcW w:w="2155" w:type="dxa"/>
          </w:tcPr>
          <w:p w14:paraId="2F98B6C3" w14:textId="031F811F" w:rsidR="00854469" w:rsidRPr="003C6598" w:rsidRDefault="00F11B90" w:rsidP="00854469">
            <w:pPr>
              <w:autoSpaceDE w:val="0"/>
              <w:snapToGrid w:val="0"/>
              <w:rPr>
                <w:rFonts w:eastAsia="HiddenHorzOCR"/>
                <w:color w:val="000000" w:themeColor="text1"/>
              </w:rPr>
            </w:pPr>
            <w:r w:rsidRPr="003C6598">
              <w:rPr>
                <w:b/>
                <w:bCs/>
                <w:color w:val="000000" w:themeColor="text1"/>
              </w:rPr>
              <w:t xml:space="preserve">Тема 5. </w:t>
            </w:r>
            <w:r w:rsidRPr="003C6598">
              <w:rPr>
                <w:rFonts w:eastAsia="HiddenHorzOCR"/>
                <w:color w:val="000000" w:themeColor="text1"/>
              </w:rPr>
              <w:t>Закономерности развития социально-философской методологии</w:t>
            </w:r>
          </w:p>
        </w:tc>
        <w:tc>
          <w:tcPr>
            <w:tcW w:w="5643" w:type="dxa"/>
          </w:tcPr>
          <w:p w14:paraId="48FA801D" w14:textId="3309AD89" w:rsidR="00AD04B3" w:rsidRPr="003C6598" w:rsidRDefault="00AD04B3" w:rsidP="00854469">
            <w:pPr>
              <w:pStyle w:val="a4"/>
              <w:numPr>
                <w:ilvl w:val="0"/>
                <w:numId w:val="27"/>
              </w:numPr>
              <w:jc w:val="both"/>
              <w:rPr>
                <w:color w:val="000000" w:themeColor="text1"/>
                <w:sz w:val="24"/>
                <w:szCs w:val="24"/>
              </w:rPr>
            </w:pPr>
            <w:r w:rsidRPr="003C6598">
              <w:rPr>
                <w:color w:val="000000" w:themeColor="text1"/>
                <w:sz w:val="24"/>
                <w:szCs w:val="24"/>
              </w:rPr>
              <w:t>Современное состояние науки. Наука как сложное социальное явление и социальный институт.</w:t>
            </w:r>
          </w:p>
          <w:p w14:paraId="7A8A9F2E" w14:textId="0A11DB93" w:rsidR="00AD04B3" w:rsidRPr="003C6598" w:rsidRDefault="004305B9" w:rsidP="00854469">
            <w:pPr>
              <w:pStyle w:val="a4"/>
              <w:numPr>
                <w:ilvl w:val="0"/>
                <w:numId w:val="27"/>
              </w:numPr>
              <w:jc w:val="both"/>
              <w:rPr>
                <w:color w:val="000000" w:themeColor="text1"/>
                <w:sz w:val="24"/>
                <w:szCs w:val="24"/>
              </w:rPr>
            </w:pPr>
            <w:r w:rsidRPr="003C6598">
              <w:rPr>
                <w:color w:val="000000" w:themeColor="text1"/>
                <w:sz w:val="24"/>
                <w:szCs w:val="24"/>
              </w:rPr>
              <w:t>Современное состояние науки. Наука как сложное социальное явление и социальный институт.</w:t>
            </w:r>
          </w:p>
          <w:p w14:paraId="6A213A71" w14:textId="17CBE90E" w:rsidR="004305B9" w:rsidRPr="003C6598" w:rsidRDefault="004305B9" w:rsidP="00854469">
            <w:pPr>
              <w:pStyle w:val="a4"/>
              <w:numPr>
                <w:ilvl w:val="0"/>
                <w:numId w:val="27"/>
              </w:numPr>
              <w:jc w:val="both"/>
              <w:rPr>
                <w:color w:val="000000" w:themeColor="text1"/>
                <w:sz w:val="24"/>
                <w:szCs w:val="24"/>
              </w:rPr>
            </w:pPr>
            <w:r w:rsidRPr="003C6598">
              <w:rPr>
                <w:color w:val="000000" w:themeColor="text1"/>
                <w:sz w:val="24"/>
                <w:szCs w:val="24"/>
              </w:rPr>
              <w:t>Наука и модернизация общества. Становление экономики и общества знаний.</w:t>
            </w:r>
          </w:p>
          <w:p w14:paraId="4DF9D7A0" w14:textId="361E71A4" w:rsidR="00F11B90" w:rsidRPr="003C6598" w:rsidRDefault="00F11B90" w:rsidP="00854469">
            <w:pPr>
              <w:pStyle w:val="a4"/>
              <w:jc w:val="both"/>
              <w:rPr>
                <w:bCs/>
                <w:color w:val="000000" w:themeColor="text1"/>
                <w:sz w:val="24"/>
                <w:szCs w:val="24"/>
              </w:rPr>
            </w:pPr>
            <w:r w:rsidRPr="003C6598">
              <w:rPr>
                <w:color w:val="000000" w:themeColor="text1"/>
                <w:sz w:val="24"/>
                <w:szCs w:val="24"/>
              </w:rPr>
              <w:t xml:space="preserve">    (8: 1,2,3; 9: 8,9)</w:t>
            </w:r>
          </w:p>
        </w:tc>
        <w:tc>
          <w:tcPr>
            <w:tcW w:w="2267" w:type="dxa"/>
          </w:tcPr>
          <w:p w14:paraId="04D1ECDF" w14:textId="77777777"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 тесты.</w:t>
            </w:r>
          </w:p>
          <w:p w14:paraId="0478CF07" w14:textId="250C1D80" w:rsidR="00F11B90" w:rsidRPr="003C6598" w:rsidRDefault="00F11B90" w:rsidP="00D0473B">
            <w:pPr>
              <w:pStyle w:val="a4"/>
              <w:jc w:val="left"/>
              <w:rPr>
                <w:bCs/>
                <w:color w:val="000000" w:themeColor="text1"/>
                <w:sz w:val="24"/>
                <w:szCs w:val="24"/>
              </w:rPr>
            </w:pPr>
            <w:r w:rsidRPr="003C6598">
              <w:rPr>
                <w:color w:val="000000" w:themeColor="text1"/>
                <w:sz w:val="24"/>
                <w:szCs w:val="24"/>
              </w:rPr>
              <w:t>Письменный опрос.</w:t>
            </w:r>
          </w:p>
        </w:tc>
      </w:tr>
      <w:tr w:rsidR="003C6598" w:rsidRPr="003C6598" w14:paraId="3F554DF8" w14:textId="77777777" w:rsidTr="00565A5F">
        <w:tc>
          <w:tcPr>
            <w:tcW w:w="2155" w:type="dxa"/>
          </w:tcPr>
          <w:p w14:paraId="4FA63905" w14:textId="173093FD" w:rsidR="00F11B90" w:rsidRPr="003C6598" w:rsidRDefault="00F11B90" w:rsidP="00CE6B31">
            <w:pPr>
              <w:autoSpaceDE w:val="0"/>
              <w:snapToGrid w:val="0"/>
              <w:rPr>
                <w:b/>
                <w:bCs/>
                <w:color w:val="000000" w:themeColor="text1"/>
              </w:rPr>
            </w:pPr>
            <w:r w:rsidRPr="003C6598">
              <w:rPr>
                <w:b/>
                <w:bCs/>
                <w:color w:val="000000" w:themeColor="text1"/>
              </w:rPr>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tc>
        <w:tc>
          <w:tcPr>
            <w:tcW w:w="5643" w:type="dxa"/>
          </w:tcPr>
          <w:p w14:paraId="4975E256" w14:textId="145C3A42" w:rsidR="004305B9" w:rsidRPr="003C6598" w:rsidRDefault="004305B9" w:rsidP="00854469">
            <w:pPr>
              <w:pStyle w:val="a4"/>
              <w:numPr>
                <w:ilvl w:val="0"/>
                <w:numId w:val="28"/>
              </w:numPr>
              <w:jc w:val="both"/>
              <w:rPr>
                <w:color w:val="000000" w:themeColor="text1"/>
                <w:sz w:val="24"/>
                <w:szCs w:val="24"/>
              </w:rPr>
            </w:pPr>
            <w:r w:rsidRPr="003C6598">
              <w:rPr>
                <w:color w:val="000000" w:themeColor="text1"/>
                <w:sz w:val="24"/>
                <w:szCs w:val="24"/>
              </w:rPr>
              <w:t>Специфика социальных и гуманитарных наук.</w:t>
            </w:r>
          </w:p>
          <w:p w14:paraId="047B96FE" w14:textId="724F1FA7" w:rsidR="004305B9" w:rsidRPr="003C6598" w:rsidRDefault="004305B9" w:rsidP="00854469">
            <w:pPr>
              <w:pStyle w:val="a4"/>
              <w:numPr>
                <w:ilvl w:val="0"/>
                <w:numId w:val="28"/>
              </w:numPr>
              <w:jc w:val="both"/>
              <w:rPr>
                <w:color w:val="000000" w:themeColor="text1"/>
                <w:sz w:val="24"/>
                <w:szCs w:val="24"/>
              </w:rPr>
            </w:pPr>
            <w:r w:rsidRPr="003C6598">
              <w:rPr>
                <w:color w:val="000000" w:themeColor="text1"/>
                <w:sz w:val="24"/>
                <w:szCs w:val="24"/>
              </w:rPr>
              <w:t>Естествознание и социально-гуманитарные науки: сходства и различия</w:t>
            </w:r>
          </w:p>
          <w:p w14:paraId="607E4692" w14:textId="67664772" w:rsidR="004305B9" w:rsidRPr="003C6598" w:rsidRDefault="004305B9" w:rsidP="00854469">
            <w:pPr>
              <w:pStyle w:val="a4"/>
              <w:numPr>
                <w:ilvl w:val="0"/>
                <w:numId w:val="28"/>
              </w:numPr>
              <w:jc w:val="both"/>
              <w:rPr>
                <w:color w:val="000000" w:themeColor="text1"/>
                <w:sz w:val="24"/>
                <w:szCs w:val="24"/>
              </w:rPr>
            </w:pPr>
            <w:r w:rsidRPr="003C6598">
              <w:rPr>
                <w:rFonts w:eastAsia="Verdana"/>
                <w:color w:val="000000" w:themeColor="text1"/>
                <w:sz w:val="24"/>
                <w:szCs w:val="24"/>
              </w:rPr>
              <w:t>Социология и историософия Э. Дюркгейма, их направленность против биологических интерпретаций истории.</w:t>
            </w:r>
          </w:p>
          <w:p w14:paraId="3A8A0A0B" w14:textId="08DAB59C" w:rsidR="00F11B90" w:rsidRPr="003C6598" w:rsidRDefault="00F11B90" w:rsidP="00854469">
            <w:pPr>
              <w:pStyle w:val="a4"/>
              <w:jc w:val="both"/>
              <w:rPr>
                <w:color w:val="000000" w:themeColor="text1"/>
                <w:sz w:val="24"/>
                <w:szCs w:val="24"/>
              </w:rPr>
            </w:pPr>
            <w:r w:rsidRPr="003C6598">
              <w:rPr>
                <w:color w:val="000000" w:themeColor="text1"/>
                <w:sz w:val="24"/>
                <w:szCs w:val="24"/>
              </w:rPr>
              <w:t xml:space="preserve">  (8: 1,2,3; 9: 4, 5, 6, 8,9)</w:t>
            </w:r>
          </w:p>
          <w:p w14:paraId="5CB016D2" w14:textId="77777777" w:rsidR="00F11B90" w:rsidRPr="003C6598" w:rsidRDefault="00F11B90" w:rsidP="00854469">
            <w:pPr>
              <w:pStyle w:val="a4"/>
              <w:jc w:val="both"/>
              <w:rPr>
                <w:bCs/>
                <w:color w:val="000000" w:themeColor="text1"/>
                <w:sz w:val="24"/>
                <w:szCs w:val="24"/>
              </w:rPr>
            </w:pPr>
          </w:p>
        </w:tc>
        <w:tc>
          <w:tcPr>
            <w:tcW w:w="2267" w:type="dxa"/>
          </w:tcPr>
          <w:p w14:paraId="6A68536C"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 тесты, письменная работа.</w:t>
            </w:r>
          </w:p>
        </w:tc>
      </w:tr>
    </w:tbl>
    <w:p w14:paraId="469D06F9" w14:textId="77777777" w:rsidR="00C27B8A" w:rsidRPr="003C6598" w:rsidRDefault="00C27B8A" w:rsidP="00C27B8A">
      <w:pPr>
        <w:pStyle w:val="a4"/>
        <w:ind w:firstLine="709"/>
        <w:jc w:val="right"/>
        <w:rPr>
          <w:color w:val="000000" w:themeColor="text1"/>
          <w:szCs w:val="28"/>
        </w:rPr>
      </w:pPr>
    </w:p>
    <w:p w14:paraId="11215D2B" w14:textId="77777777" w:rsidR="006075E9" w:rsidRPr="003C6598" w:rsidRDefault="006075E9" w:rsidP="00C27B8A">
      <w:pPr>
        <w:pStyle w:val="a4"/>
        <w:ind w:firstLine="709"/>
        <w:jc w:val="right"/>
        <w:rPr>
          <w:color w:val="000000" w:themeColor="text1"/>
          <w:szCs w:val="28"/>
        </w:rPr>
      </w:pPr>
    </w:p>
    <w:p w14:paraId="480004E0" w14:textId="77777777" w:rsidR="008E2983" w:rsidRPr="003C6598" w:rsidRDefault="008E2983" w:rsidP="006D2CDE">
      <w:pPr>
        <w:jc w:val="both"/>
        <w:rPr>
          <w:b/>
          <w:bCs/>
          <w:color w:val="000000" w:themeColor="text1"/>
          <w:sz w:val="28"/>
          <w:szCs w:val="28"/>
        </w:rPr>
      </w:pPr>
      <w:r w:rsidRPr="003C6598">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43C7DF70" w14:textId="77777777" w:rsidR="00552804" w:rsidRPr="003C6598" w:rsidRDefault="008E2983" w:rsidP="006D2CDE">
      <w:pPr>
        <w:jc w:val="both"/>
        <w:rPr>
          <w:b/>
          <w:color w:val="000000" w:themeColor="text1"/>
          <w:sz w:val="28"/>
          <w:szCs w:val="28"/>
        </w:rPr>
      </w:pPr>
      <w:r w:rsidRPr="003C6598">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65D3B243" w14:textId="5B09ED22" w:rsidR="008E2983" w:rsidRPr="003C6598" w:rsidRDefault="008E2983" w:rsidP="00BC6151">
      <w:pPr>
        <w:jc w:val="right"/>
        <w:rPr>
          <w:color w:val="000000" w:themeColor="text1"/>
          <w:szCs w:val="28"/>
        </w:rPr>
      </w:pPr>
      <w:r w:rsidRPr="003C6598">
        <w:rPr>
          <w:color w:val="000000" w:themeColor="text1"/>
          <w:sz w:val="28"/>
          <w:szCs w:val="28"/>
        </w:rPr>
        <w:t xml:space="preserve">                                                                                                                    </w:t>
      </w:r>
      <w:r w:rsidRPr="003C6598">
        <w:rPr>
          <w:color w:val="000000" w:themeColor="text1"/>
          <w:szCs w:val="28"/>
        </w:rPr>
        <w:t xml:space="preserve">Таблица </w:t>
      </w:r>
      <w:r w:rsidR="00CE6B31">
        <w:rPr>
          <w:color w:val="000000" w:themeColor="text1"/>
          <w:szCs w:val="28"/>
        </w:rPr>
        <w:t>4</w:t>
      </w:r>
    </w:p>
    <w:p w14:paraId="056AA7BC" w14:textId="77777777" w:rsidR="00C47527" w:rsidRPr="003C6598" w:rsidRDefault="00C47527" w:rsidP="00BC6151">
      <w:pPr>
        <w:jc w:val="right"/>
        <w:rPr>
          <w:color w:val="000000" w:themeColor="text1"/>
          <w:szCs w:val="28"/>
        </w:rPr>
      </w:pPr>
    </w:p>
    <w:tbl>
      <w:tblPr>
        <w:tblStyle w:val="aa"/>
        <w:tblW w:w="10065" w:type="dxa"/>
        <w:tblInd w:w="-5" w:type="dxa"/>
        <w:tblLook w:val="04A0" w:firstRow="1" w:lastRow="0" w:firstColumn="1" w:lastColumn="0" w:noHBand="0" w:noVBand="1"/>
      </w:tblPr>
      <w:tblGrid>
        <w:gridCol w:w="2297"/>
        <w:gridCol w:w="5060"/>
        <w:gridCol w:w="2708"/>
      </w:tblGrid>
      <w:tr w:rsidR="003C6598" w:rsidRPr="003C6598" w14:paraId="6C85C514" w14:textId="77777777" w:rsidTr="00CE6B31">
        <w:tc>
          <w:tcPr>
            <w:tcW w:w="2297" w:type="dxa"/>
          </w:tcPr>
          <w:p w14:paraId="67B18048" w14:textId="77777777" w:rsidR="000A519B" w:rsidRPr="003C6598" w:rsidRDefault="000A519B" w:rsidP="002305AA">
            <w:pPr>
              <w:jc w:val="both"/>
              <w:rPr>
                <w:color w:val="000000" w:themeColor="text1"/>
              </w:rPr>
            </w:pPr>
            <w:r w:rsidRPr="003C6598">
              <w:rPr>
                <w:b/>
                <w:color w:val="000000" w:themeColor="text1"/>
              </w:rPr>
              <w:t>Наименование тем (разделов) дисциплины</w:t>
            </w:r>
          </w:p>
        </w:tc>
        <w:tc>
          <w:tcPr>
            <w:tcW w:w="5060" w:type="dxa"/>
          </w:tcPr>
          <w:p w14:paraId="1F9331B6" w14:textId="77777777" w:rsidR="000A519B" w:rsidRPr="003C6598" w:rsidRDefault="000A519B" w:rsidP="002305AA">
            <w:pPr>
              <w:jc w:val="both"/>
              <w:rPr>
                <w:color w:val="000000" w:themeColor="text1"/>
              </w:rPr>
            </w:pPr>
            <w:r w:rsidRPr="003C6598">
              <w:rPr>
                <w:b/>
                <w:color w:val="000000" w:themeColor="text1"/>
              </w:rPr>
              <w:t>Перечень вопросов, отводимых на самостоятельное освоение</w:t>
            </w:r>
          </w:p>
        </w:tc>
        <w:tc>
          <w:tcPr>
            <w:tcW w:w="2708" w:type="dxa"/>
          </w:tcPr>
          <w:p w14:paraId="6CE6C7A4" w14:textId="77777777" w:rsidR="000A519B" w:rsidRPr="003C6598" w:rsidRDefault="000A519B" w:rsidP="002305AA">
            <w:pPr>
              <w:jc w:val="both"/>
              <w:rPr>
                <w:color w:val="000000" w:themeColor="text1"/>
              </w:rPr>
            </w:pPr>
            <w:r w:rsidRPr="003C6598">
              <w:rPr>
                <w:b/>
                <w:color w:val="000000" w:themeColor="text1"/>
              </w:rPr>
              <w:t>Формы внеаудиторной самостоятельной работы</w:t>
            </w:r>
          </w:p>
        </w:tc>
      </w:tr>
      <w:tr w:rsidR="003C6598" w:rsidRPr="003C6598" w14:paraId="3310BE18" w14:textId="77777777" w:rsidTr="00CE6B31">
        <w:tc>
          <w:tcPr>
            <w:tcW w:w="2297" w:type="dxa"/>
          </w:tcPr>
          <w:p w14:paraId="40129192" w14:textId="77777777" w:rsidR="00E12A4E" w:rsidRPr="003C6598" w:rsidRDefault="00E12A4E" w:rsidP="00E12A4E">
            <w:pPr>
              <w:autoSpaceDE w:val="0"/>
              <w:snapToGrid w:val="0"/>
              <w:rPr>
                <w:rFonts w:eastAsia="HiddenHorzOCR"/>
                <w:color w:val="000000" w:themeColor="text1"/>
              </w:rPr>
            </w:pPr>
            <w:r w:rsidRPr="003C6598">
              <w:rPr>
                <w:b/>
                <w:bCs/>
                <w:color w:val="000000" w:themeColor="text1"/>
              </w:rPr>
              <w:t xml:space="preserve">Тема 1. </w:t>
            </w:r>
            <w:r w:rsidRPr="003C6598">
              <w:rPr>
                <w:color w:val="000000" w:themeColor="text1"/>
              </w:rPr>
              <w:t>Ф</w:t>
            </w:r>
            <w:r w:rsidRPr="003C6598">
              <w:rPr>
                <w:rFonts w:eastAsia="HiddenHorzOCR"/>
                <w:color w:val="000000" w:themeColor="text1"/>
              </w:rPr>
              <w:t xml:space="preserve">илософская методология: место в структуре современной социальной философии  </w:t>
            </w:r>
          </w:p>
          <w:p w14:paraId="3F4A3F7C" w14:textId="77777777" w:rsidR="00E12A4E" w:rsidRPr="003C6598" w:rsidRDefault="00E12A4E" w:rsidP="00E12A4E">
            <w:pPr>
              <w:pStyle w:val="a4"/>
              <w:jc w:val="both"/>
              <w:rPr>
                <w:b/>
                <w:color w:val="000000" w:themeColor="text1"/>
                <w:sz w:val="24"/>
                <w:szCs w:val="24"/>
              </w:rPr>
            </w:pPr>
          </w:p>
        </w:tc>
        <w:tc>
          <w:tcPr>
            <w:tcW w:w="5060" w:type="dxa"/>
          </w:tcPr>
          <w:p w14:paraId="7820849E" w14:textId="128CAA4C" w:rsidR="004305B9" w:rsidRPr="003C6598" w:rsidRDefault="004305B9" w:rsidP="00CE6B31">
            <w:pPr>
              <w:pStyle w:val="a8"/>
              <w:numPr>
                <w:ilvl w:val="0"/>
                <w:numId w:val="29"/>
              </w:numPr>
              <w:autoSpaceDE w:val="0"/>
              <w:ind w:left="11" w:hanging="11"/>
              <w:jc w:val="both"/>
              <w:rPr>
                <w:rFonts w:eastAsia="TrebuchetMS"/>
                <w:color w:val="000000" w:themeColor="text1"/>
              </w:rPr>
            </w:pPr>
            <w:r w:rsidRPr="003C6598">
              <w:rPr>
                <w:rFonts w:eastAsia="TrebuchetMS"/>
                <w:color w:val="000000" w:themeColor="text1"/>
              </w:rPr>
              <w:t xml:space="preserve">Актуальность обоснования задач и специфики методологии современной социальной философии. </w:t>
            </w:r>
          </w:p>
          <w:p w14:paraId="0F1F5F1E" w14:textId="77777777" w:rsidR="004305B9" w:rsidRPr="003C6598" w:rsidRDefault="004305B9" w:rsidP="00CE6B31">
            <w:pPr>
              <w:pStyle w:val="a8"/>
              <w:numPr>
                <w:ilvl w:val="0"/>
                <w:numId w:val="29"/>
              </w:numPr>
              <w:autoSpaceDE w:val="0"/>
              <w:ind w:left="0" w:firstLine="0"/>
              <w:jc w:val="both"/>
              <w:rPr>
                <w:rFonts w:eastAsia="TrebuchetMS"/>
                <w:color w:val="000000" w:themeColor="text1"/>
              </w:rPr>
            </w:pPr>
            <w:r w:rsidRPr="003C6598">
              <w:rPr>
                <w:rFonts w:eastAsia="TrebuchetMS"/>
                <w:color w:val="000000" w:themeColor="text1"/>
              </w:rPr>
              <w:t>Соотнесенность культурно-смысловой мотивации и социального заказа в социальной методологии.</w:t>
            </w:r>
          </w:p>
          <w:p w14:paraId="1E723FD5" w14:textId="458F4664" w:rsidR="00E12A4E" w:rsidRPr="003C6598" w:rsidRDefault="004305B9" w:rsidP="00CE6B31">
            <w:pPr>
              <w:pStyle w:val="a8"/>
              <w:numPr>
                <w:ilvl w:val="0"/>
                <w:numId w:val="29"/>
              </w:numPr>
              <w:autoSpaceDE w:val="0"/>
              <w:ind w:left="11" w:hanging="11"/>
              <w:jc w:val="both"/>
              <w:rPr>
                <w:color w:val="000000" w:themeColor="text1"/>
              </w:rPr>
            </w:pPr>
            <w:r w:rsidRPr="003C6598">
              <w:rPr>
                <w:rFonts w:eastAsia="TrebuchetMS"/>
                <w:color w:val="000000" w:themeColor="text1"/>
              </w:rPr>
              <w:t xml:space="preserve">Особенности современной социально-философской методологии. Идеалы, ценности и целевые установки социальной методологии. </w:t>
            </w:r>
            <w:r w:rsidR="00E12A4E" w:rsidRPr="003C6598">
              <w:rPr>
                <w:color w:val="000000" w:themeColor="text1"/>
              </w:rPr>
              <w:t>.</w:t>
            </w:r>
          </w:p>
        </w:tc>
        <w:tc>
          <w:tcPr>
            <w:tcW w:w="2708" w:type="dxa"/>
          </w:tcPr>
          <w:p w14:paraId="2007824E"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5B1EBF74"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45A3AC2B" w14:textId="7B2D19F9" w:rsidR="00E12A4E" w:rsidRPr="003C6598" w:rsidRDefault="00CE6B31" w:rsidP="00E12A4E">
            <w:pPr>
              <w:pStyle w:val="imSubheadline"/>
              <w:spacing w:before="0"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323684B3" w14:textId="77777777" w:rsidTr="00CE6B31">
        <w:tc>
          <w:tcPr>
            <w:tcW w:w="2297" w:type="dxa"/>
          </w:tcPr>
          <w:p w14:paraId="236760B0" w14:textId="77777777" w:rsidR="00E12A4E" w:rsidRPr="003C6598" w:rsidRDefault="00E12A4E" w:rsidP="00E12A4E">
            <w:pPr>
              <w:autoSpaceDE w:val="0"/>
              <w:snapToGrid w:val="0"/>
              <w:rPr>
                <w:rFonts w:eastAsia="HiddenHorzOCR"/>
                <w:color w:val="000000" w:themeColor="text1"/>
              </w:rPr>
            </w:pPr>
            <w:r w:rsidRPr="003C6598">
              <w:rPr>
                <w:b/>
                <w:bCs/>
                <w:color w:val="000000" w:themeColor="text1"/>
              </w:rPr>
              <w:t xml:space="preserve">Тема 2. </w:t>
            </w:r>
            <w:r w:rsidRPr="003C6598">
              <w:rPr>
                <w:rFonts w:eastAsia="HiddenHorzOCR"/>
                <w:color w:val="000000" w:themeColor="text1"/>
              </w:rPr>
              <w:t xml:space="preserve">Становление и эволюция философской методологии </w:t>
            </w:r>
          </w:p>
          <w:p w14:paraId="17EB9231" w14:textId="77777777" w:rsidR="00E12A4E" w:rsidRPr="003C6598" w:rsidRDefault="00E12A4E" w:rsidP="00E12A4E">
            <w:pPr>
              <w:pStyle w:val="a4"/>
              <w:jc w:val="both"/>
              <w:rPr>
                <w:b/>
                <w:color w:val="000000" w:themeColor="text1"/>
                <w:sz w:val="24"/>
                <w:szCs w:val="24"/>
              </w:rPr>
            </w:pPr>
          </w:p>
        </w:tc>
        <w:tc>
          <w:tcPr>
            <w:tcW w:w="5060" w:type="dxa"/>
          </w:tcPr>
          <w:p w14:paraId="028992D9" w14:textId="77777777" w:rsidR="00E12A4E" w:rsidRPr="003C6598" w:rsidRDefault="004305B9" w:rsidP="00E12A4E">
            <w:pPr>
              <w:pStyle w:val="a8"/>
              <w:numPr>
                <w:ilvl w:val="0"/>
                <w:numId w:val="10"/>
              </w:numPr>
              <w:ind w:left="0" w:firstLine="0"/>
              <w:jc w:val="both"/>
              <w:rPr>
                <w:color w:val="000000" w:themeColor="text1"/>
              </w:rPr>
            </w:pPr>
            <w:r w:rsidRPr="003C6598">
              <w:rPr>
                <w:color w:val="000000" w:themeColor="text1"/>
              </w:rPr>
              <w:t>Реалистическая методология Н. Макиавелли и утопический методологизм Т. Мора и Т. Кампанеллы</w:t>
            </w:r>
          </w:p>
          <w:p w14:paraId="00A507AD" w14:textId="77777777" w:rsidR="004305B9" w:rsidRPr="003C6598" w:rsidRDefault="004305B9" w:rsidP="00E12A4E">
            <w:pPr>
              <w:pStyle w:val="a8"/>
              <w:numPr>
                <w:ilvl w:val="0"/>
                <w:numId w:val="10"/>
              </w:numPr>
              <w:ind w:left="0" w:firstLine="0"/>
              <w:jc w:val="both"/>
              <w:rPr>
                <w:color w:val="000000" w:themeColor="text1"/>
              </w:rPr>
            </w:pPr>
            <w:r w:rsidRPr="003C6598">
              <w:rPr>
                <w:rFonts w:eastAsia="TimesNewRomanPSMT"/>
                <w:color w:val="000000" w:themeColor="text1"/>
              </w:rPr>
              <w:t>Основные методологические идеи французского Просвещения.</w:t>
            </w:r>
          </w:p>
          <w:p w14:paraId="4354278F" w14:textId="562439DC" w:rsidR="004305B9" w:rsidRPr="003C6598" w:rsidRDefault="004305B9" w:rsidP="00E12A4E">
            <w:pPr>
              <w:pStyle w:val="a8"/>
              <w:numPr>
                <w:ilvl w:val="0"/>
                <w:numId w:val="10"/>
              </w:numPr>
              <w:ind w:left="0" w:firstLine="0"/>
              <w:jc w:val="both"/>
              <w:rPr>
                <w:color w:val="000000" w:themeColor="text1"/>
              </w:rPr>
            </w:pPr>
            <w:r w:rsidRPr="003C6598">
              <w:rPr>
                <w:rFonts w:eastAsia="TimesNewRomanPSMT"/>
                <w:color w:val="000000" w:themeColor="text1"/>
              </w:rPr>
              <w:t xml:space="preserve">Исторический вклад кантианского метода трансцедентальной философии в проблему истолкования социальной истины, границ априорного метода в социальном исследовании, соотнесенности философского метода и этического регулятива.  </w:t>
            </w:r>
          </w:p>
        </w:tc>
        <w:tc>
          <w:tcPr>
            <w:tcW w:w="2708" w:type="dxa"/>
          </w:tcPr>
          <w:p w14:paraId="0E7E76EA"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24A499F2"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59B28F76" w14:textId="2DB3C2E6" w:rsidR="00E12A4E" w:rsidRPr="003C6598" w:rsidRDefault="00CE6B31" w:rsidP="00E12A4E">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6C9F45EE" w14:textId="77777777" w:rsidTr="00CE6B31">
        <w:tc>
          <w:tcPr>
            <w:tcW w:w="2297" w:type="dxa"/>
          </w:tcPr>
          <w:p w14:paraId="53B0EF99"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3. </w:t>
            </w:r>
            <w:r w:rsidRPr="003C6598">
              <w:rPr>
                <w:rFonts w:eastAsia="HiddenHorzOCR"/>
                <w:color w:val="000000" w:themeColor="text1"/>
              </w:rPr>
              <w:t xml:space="preserve">Методология в структуре научного знания </w:t>
            </w:r>
          </w:p>
          <w:p w14:paraId="01FCF1DF" w14:textId="77777777" w:rsidR="00F11B90" w:rsidRPr="003C6598" w:rsidRDefault="00F11B90" w:rsidP="00F11B90">
            <w:pPr>
              <w:pStyle w:val="a4"/>
              <w:jc w:val="both"/>
              <w:rPr>
                <w:b/>
                <w:bCs/>
                <w:color w:val="000000" w:themeColor="text1"/>
                <w:sz w:val="24"/>
                <w:szCs w:val="24"/>
              </w:rPr>
            </w:pPr>
          </w:p>
        </w:tc>
        <w:tc>
          <w:tcPr>
            <w:tcW w:w="5060" w:type="dxa"/>
          </w:tcPr>
          <w:p w14:paraId="3BD5C6A1" w14:textId="77777777" w:rsidR="004305B9" w:rsidRPr="003C6598" w:rsidRDefault="004305B9" w:rsidP="00CE6B31">
            <w:pPr>
              <w:pStyle w:val="ab"/>
              <w:numPr>
                <w:ilvl w:val="0"/>
                <w:numId w:val="11"/>
              </w:numPr>
              <w:spacing w:before="0" w:beforeAutospacing="0" w:after="0" w:afterAutospacing="0"/>
              <w:ind w:left="0" w:firstLine="0"/>
              <w:jc w:val="both"/>
              <w:rPr>
                <w:color w:val="000000" w:themeColor="text1"/>
              </w:rPr>
            </w:pPr>
            <w:r w:rsidRPr="003C6598">
              <w:rPr>
                <w:color w:val="000000" w:themeColor="text1"/>
              </w:rPr>
              <w:t xml:space="preserve">Основные виды познания: чувственное и рациональное. Главные элементы чувственного познания (ощущение, восприятие, представление) и рационального (понятие, суждение, умозаключение). Сенсуализм и рационализм. </w:t>
            </w:r>
          </w:p>
          <w:p w14:paraId="7CB62FAB" w14:textId="77777777" w:rsidR="004305B9" w:rsidRPr="003C6598" w:rsidRDefault="004305B9" w:rsidP="00CE6B31">
            <w:pPr>
              <w:pStyle w:val="ab"/>
              <w:numPr>
                <w:ilvl w:val="0"/>
                <w:numId w:val="11"/>
              </w:numPr>
              <w:spacing w:before="0" w:beforeAutospacing="0" w:after="0" w:afterAutospacing="0"/>
              <w:ind w:left="11" w:hanging="11"/>
              <w:jc w:val="both"/>
              <w:rPr>
                <w:color w:val="000000" w:themeColor="text1"/>
              </w:rPr>
            </w:pPr>
            <w:r w:rsidRPr="003C6598">
              <w:rPr>
                <w:color w:val="000000" w:themeColor="text1"/>
              </w:rPr>
              <w:t xml:space="preserve"> Основные уровни научного познания: эмпирический и теоретический. Существенные характеристики и особенности уровней. Связи и критерии различия между уровнями. Современное состояние проблемы различия между уровнями. </w:t>
            </w:r>
          </w:p>
          <w:p w14:paraId="6F1CF49E" w14:textId="2DF7C44E" w:rsidR="00F11B90" w:rsidRPr="003C6598" w:rsidRDefault="004305B9" w:rsidP="00CE6B31">
            <w:pPr>
              <w:pStyle w:val="ab"/>
              <w:numPr>
                <w:ilvl w:val="0"/>
                <w:numId w:val="11"/>
              </w:numPr>
              <w:spacing w:before="0" w:beforeAutospacing="0" w:after="0" w:afterAutospacing="0"/>
              <w:jc w:val="both"/>
              <w:rPr>
                <w:color w:val="000000" w:themeColor="text1"/>
              </w:rPr>
            </w:pPr>
            <w:r w:rsidRPr="003C6598">
              <w:rPr>
                <w:color w:val="000000" w:themeColor="text1"/>
              </w:rPr>
              <w:t>Эмпирическая связь и теоретический закон</w:t>
            </w:r>
            <w:r w:rsidR="00F11B90" w:rsidRPr="003C6598">
              <w:rPr>
                <w:color w:val="000000" w:themeColor="text1"/>
              </w:rPr>
              <w:t>.</w:t>
            </w:r>
          </w:p>
        </w:tc>
        <w:tc>
          <w:tcPr>
            <w:tcW w:w="2708" w:type="dxa"/>
          </w:tcPr>
          <w:p w14:paraId="44E145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112A081C"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485D093" w14:textId="5B15F40D" w:rsidR="00F11B90" w:rsidRPr="003C6598" w:rsidRDefault="00CE6B31"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0A922BF1" w14:textId="77777777" w:rsidTr="00CE6B31">
        <w:tc>
          <w:tcPr>
            <w:tcW w:w="2297" w:type="dxa"/>
          </w:tcPr>
          <w:p w14:paraId="45E4AD4E"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4. </w:t>
            </w:r>
            <w:r w:rsidRPr="003C6598">
              <w:rPr>
                <w:rFonts w:eastAsia="HiddenHorzOCR"/>
                <w:color w:val="000000" w:themeColor="text1"/>
              </w:rPr>
              <w:t xml:space="preserve">Методологические программы современной социальной философии </w:t>
            </w:r>
          </w:p>
          <w:p w14:paraId="0DE627C1" w14:textId="77777777" w:rsidR="00F11B90" w:rsidRPr="003C6598" w:rsidRDefault="00F11B90" w:rsidP="00F11B90">
            <w:pPr>
              <w:pStyle w:val="a4"/>
              <w:jc w:val="both"/>
              <w:rPr>
                <w:b/>
                <w:bCs/>
                <w:color w:val="000000" w:themeColor="text1"/>
                <w:sz w:val="24"/>
                <w:szCs w:val="24"/>
              </w:rPr>
            </w:pPr>
          </w:p>
        </w:tc>
        <w:tc>
          <w:tcPr>
            <w:tcW w:w="5060" w:type="dxa"/>
          </w:tcPr>
          <w:p w14:paraId="7388A000" w14:textId="77777777" w:rsidR="004305B9" w:rsidRPr="003C6598" w:rsidRDefault="004305B9" w:rsidP="004305B9">
            <w:pPr>
              <w:pStyle w:val="a8"/>
              <w:numPr>
                <w:ilvl w:val="0"/>
                <w:numId w:val="30"/>
              </w:numPr>
              <w:jc w:val="both"/>
              <w:rPr>
                <w:color w:val="000000" w:themeColor="text1"/>
              </w:rPr>
            </w:pPr>
            <w:r w:rsidRPr="003C6598">
              <w:rPr>
                <w:color w:val="000000" w:themeColor="text1"/>
              </w:rPr>
              <w:t>Наука и научное мировоззрение. Научная картина мира. Социокультурная обусловленность науки и научного познания.</w:t>
            </w:r>
          </w:p>
          <w:p w14:paraId="4B802FF4" w14:textId="403E8E36" w:rsidR="004305B9" w:rsidRPr="003C6598" w:rsidRDefault="004305B9" w:rsidP="004305B9">
            <w:pPr>
              <w:pStyle w:val="a8"/>
              <w:numPr>
                <w:ilvl w:val="0"/>
                <w:numId w:val="30"/>
              </w:numPr>
              <w:jc w:val="both"/>
              <w:rPr>
                <w:color w:val="000000" w:themeColor="text1"/>
              </w:rPr>
            </w:pPr>
            <w:r w:rsidRPr="003C6598">
              <w:rPr>
                <w:color w:val="000000" w:themeColor="text1"/>
              </w:rPr>
              <w:t xml:space="preserve">Современность: от методологии модерна к методологии постмодерна. Разочарование в науке и разуме. </w:t>
            </w:r>
          </w:p>
          <w:p w14:paraId="518FCC9D" w14:textId="7E79DF45" w:rsidR="004305B9" w:rsidRPr="003C6598" w:rsidRDefault="004305B9" w:rsidP="00CE6B31">
            <w:pPr>
              <w:pStyle w:val="a8"/>
              <w:numPr>
                <w:ilvl w:val="0"/>
                <w:numId w:val="30"/>
              </w:numPr>
              <w:jc w:val="both"/>
              <w:rPr>
                <w:color w:val="000000" w:themeColor="text1"/>
              </w:rPr>
            </w:pPr>
            <w:r w:rsidRPr="003C6598">
              <w:rPr>
                <w:rFonts w:eastAsia="TimesNewRomanPSMT"/>
                <w:color w:val="000000" w:themeColor="text1"/>
              </w:rPr>
              <w:t xml:space="preserve">Стадии интеллектуального развития человечества, социальная статика и социальная динамика у О.Конта. Учение о всеобщей эволюции Г.Спенсера. </w:t>
            </w:r>
          </w:p>
        </w:tc>
        <w:tc>
          <w:tcPr>
            <w:tcW w:w="2708" w:type="dxa"/>
          </w:tcPr>
          <w:p w14:paraId="14A9710A"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4362437B"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BC39E07" w14:textId="77777777" w:rsidR="00F11B90" w:rsidRPr="003C6598" w:rsidRDefault="00F11B90" w:rsidP="00F11B90">
            <w:pPr>
              <w:rPr>
                <w:b/>
                <w:color w:val="000000" w:themeColor="text1"/>
              </w:rPr>
            </w:pPr>
            <w:r w:rsidRPr="003C6598">
              <w:rPr>
                <w:color w:val="000000" w:themeColor="text1"/>
              </w:rPr>
              <w:t>- подготовка письменной работы по теме; -  подготовка презентаций по теме</w:t>
            </w:r>
          </w:p>
        </w:tc>
      </w:tr>
      <w:tr w:rsidR="003C6598" w:rsidRPr="003C6598" w14:paraId="4AFF33BE" w14:textId="77777777" w:rsidTr="00CE6B31">
        <w:tc>
          <w:tcPr>
            <w:tcW w:w="2297" w:type="dxa"/>
          </w:tcPr>
          <w:p w14:paraId="70D95250" w14:textId="77777777" w:rsidR="00F11B90" w:rsidRPr="003C6598" w:rsidRDefault="00F11B90" w:rsidP="00F11B90">
            <w:pPr>
              <w:autoSpaceDE w:val="0"/>
              <w:snapToGrid w:val="0"/>
              <w:rPr>
                <w:rFonts w:eastAsia="HiddenHorzOCR"/>
                <w:color w:val="000000" w:themeColor="text1"/>
              </w:rPr>
            </w:pPr>
            <w:r w:rsidRPr="003C6598">
              <w:rPr>
                <w:b/>
                <w:bCs/>
                <w:color w:val="000000" w:themeColor="text1"/>
              </w:rPr>
              <w:t xml:space="preserve">Тема 5. </w:t>
            </w:r>
            <w:r w:rsidRPr="003C6598">
              <w:rPr>
                <w:rFonts w:eastAsia="HiddenHorzOCR"/>
                <w:color w:val="000000" w:themeColor="text1"/>
              </w:rPr>
              <w:t xml:space="preserve">Закономерности развития </w:t>
            </w:r>
            <w:r w:rsidRPr="003C6598">
              <w:rPr>
                <w:rFonts w:eastAsia="HiddenHorzOCR"/>
                <w:color w:val="000000" w:themeColor="text1"/>
              </w:rPr>
              <w:lastRenderedPageBreak/>
              <w:t>социально-философской методологии</w:t>
            </w:r>
          </w:p>
          <w:p w14:paraId="071BC52A" w14:textId="77777777" w:rsidR="00F11B90" w:rsidRPr="003C6598" w:rsidRDefault="00F11B90" w:rsidP="00F11B90">
            <w:pPr>
              <w:pStyle w:val="a4"/>
              <w:jc w:val="both"/>
              <w:rPr>
                <w:b/>
                <w:bCs/>
                <w:color w:val="000000" w:themeColor="text1"/>
                <w:sz w:val="24"/>
                <w:szCs w:val="24"/>
              </w:rPr>
            </w:pPr>
          </w:p>
        </w:tc>
        <w:tc>
          <w:tcPr>
            <w:tcW w:w="5060" w:type="dxa"/>
          </w:tcPr>
          <w:p w14:paraId="35530EC0" w14:textId="77777777" w:rsidR="00D0473B" w:rsidRPr="003C6598" w:rsidRDefault="00D0473B" w:rsidP="00F11B90">
            <w:pPr>
              <w:pStyle w:val="a8"/>
              <w:numPr>
                <w:ilvl w:val="0"/>
                <w:numId w:val="12"/>
              </w:numPr>
              <w:ind w:left="0" w:firstLine="0"/>
              <w:jc w:val="both"/>
              <w:rPr>
                <w:color w:val="000000" w:themeColor="text1"/>
              </w:rPr>
            </w:pPr>
            <w:r w:rsidRPr="003C6598">
              <w:rPr>
                <w:color w:val="000000" w:themeColor="text1"/>
              </w:rPr>
              <w:lastRenderedPageBreak/>
              <w:t xml:space="preserve">Интеграция и дифференциация, междисциплинарность и </w:t>
            </w:r>
            <w:r w:rsidRPr="003C6598">
              <w:rPr>
                <w:color w:val="000000" w:themeColor="text1"/>
              </w:rPr>
              <w:lastRenderedPageBreak/>
              <w:t xml:space="preserve">трансдисциплинарность, математизация и формализация, технизация и информатизация. </w:t>
            </w:r>
          </w:p>
          <w:p w14:paraId="46266D86" w14:textId="77777777" w:rsidR="00D0473B" w:rsidRPr="003C6598" w:rsidRDefault="00D0473B" w:rsidP="00F11B90">
            <w:pPr>
              <w:pStyle w:val="a8"/>
              <w:numPr>
                <w:ilvl w:val="0"/>
                <w:numId w:val="12"/>
              </w:numPr>
              <w:ind w:left="0" w:firstLine="0"/>
              <w:jc w:val="both"/>
              <w:rPr>
                <w:color w:val="000000" w:themeColor="text1"/>
              </w:rPr>
            </w:pPr>
            <w:r w:rsidRPr="003C6598">
              <w:rPr>
                <w:color w:val="000000" w:themeColor="text1"/>
              </w:rPr>
              <w:t xml:space="preserve">Переход на цифровой язык. Новые отношения между естественно-техническими и социально-гуманитарными науками. </w:t>
            </w:r>
          </w:p>
          <w:p w14:paraId="4F67A1B7" w14:textId="4E69A687" w:rsidR="00F11B90" w:rsidRPr="003C6598" w:rsidRDefault="00D0473B" w:rsidP="00F11B90">
            <w:pPr>
              <w:pStyle w:val="a8"/>
              <w:numPr>
                <w:ilvl w:val="0"/>
                <w:numId w:val="12"/>
              </w:numPr>
              <w:ind w:left="0" w:firstLine="0"/>
              <w:jc w:val="both"/>
              <w:rPr>
                <w:color w:val="000000" w:themeColor="text1"/>
              </w:rPr>
            </w:pPr>
            <w:r w:rsidRPr="003C6598">
              <w:rPr>
                <w:color w:val="000000" w:themeColor="text1"/>
              </w:rPr>
              <w:t>Необходимость гуманитаризации естественных и технических наук. Наука и модернизация общества.</w:t>
            </w:r>
          </w:p>
        </w:tc>
        <w:tc>
          <w:tcPr>
            <w:tcW w:w="2708" w:type="dxa"/>
          </w:tcPr>
          <w:p w14:paraId="55B3D1EE"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lastRenderedPageBreak/>
              <w:t xml:space="preserve">- работа с учебной, научной и справочной </w:t>
            </w:r>
            <w:r w:rsidRPr="003C6598">
              <w:rPr>
                <w:rFonts w:cs="Times New Roman"/>
                <w:b w:val="0"/>
                <w:color w:val="000000" w:themeColor="text1"/>
                <w:sz w:val="24"/>
                <w:szCs w:val="24"/>
              </w:rPr>
              <w:lastRenderedPageBreak/>
              <w:t xml:space="preserve">литературой; </w:t>
            </w:r>
          </w:p>
          <w:p w14:paraId="6E8979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AFD1AF0" w14:textId="5228F1B3" w:rsidR="00F11B90" w:rsidRPr="003C6598" w:rsidRDefault="004C1C9D"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3589B512" w14:textId="77777777" w:rsidTr="00CE6B31">
        <w:tc>
          <w:tcPr>
            <w:tcW w:w="2297" w:type="dxa"/>
          </w:tcPr>
          <w:p w14:paraId="5C37C41E" w14:textId="05146771" w:rsidR="00F11B90" w:rsidRPr="003C6598" w:rsidRDefault="00F11B90" w:rsidP="00F11B90">
            <w:pPr>
              <w:autoSpaceDE w:val="0"/>
              <w:snapToGrid w:val="0"/>
              <w:rPr>
                <w:rFonts w:eastAsia="HiddenHorzOCR"/>
                <w:color w:val="000000" w:themeColor="text1"/>
              </w:rPr>
            </w:pPr>
            <w:r w:rsidRPr="003C6598">
              <w:rPr>
                <w:b/>
                <w:bCs/>
                <w:color w:val="000000" w:themeColor="text1"/>
              </w:rPr>
              <w:lastRenderedPageBreak/>
              <w:t xml:space="preserve">Тема 6. </w:t>
            </w:r>
            <w:r w:rsidRPr="003C6598">
              <w:rPr>
                <w:rFonts w:eastAsia="HiddenHorzOCR"/>
                <w:color w:val="000000" w:themeColor="text1"/>
              </w:rPr>
              <w:t xml:space="preserve">Социально-философская методология во взаимосвязи с блоком социально-гуманитарного знания </w:t>
            </w:r>
          </w:p>
          <w:p w14:paraId="626B92E1" w14:textId="77777777" w:rsidR="00F11B90" w:rsidRPr="003C6598" w:rsidRDefault="00F11B90" w:rsidP="00F11B90">
            <w:pPr>
              <w:autoSpaceDE w:val="0"/>
              <w:snapToGrid w:val="0"/>
              <w:ind w:firstLine="709"/>
              <w:rPr>
                <w:rFonts w:eastAsia="HiddenHorzOCR"/>
                <w:bCs/>
                <w:color w:val="000000" w:themeColor="text1"/>
              </w:rPr>
            </w:pPr>
          </w:p>
          <w:p w14:paraId="71D8F6AC" w14:textId="77777777" w:rsidR="00F11B90" w:rsidRPr="003C6598" w:rsidRDefault="00F11B90" w:rsidP="00F11B90">
            <w:pPr>
              <w:pStyle w:val="a4"/>
              <w:jc w:val="both"/>
              <w:rPr>
                <w:b/>
                <w:bCs/>
                <w:color w:val="000000" w:themeColor="text1"/>
                <w:sz w:val="24"/>
                <w:szCs w:val="24"/>
              </w:rPr>
            </w:pPr>
          </w:p>
        </w:tc>
        <w:tc>
          <w:tcPr>
            <w:tcW w:w="5060" w:type="dxa"/>
          </w:tcPr>
          <w:p w14:paraId="25755B05" w14:textId="22319F5E" w:rsidR="00D0473B" w:rsidRPr="003C6598" w:rsidRDefault="00D0473B" w:rsidP="00D0473B">
            <w:pPr>
              <w:pStyle w:val="ab"/>
              <w:numPr>
                <w:ilvl w:val="0"/>
                <w:numId w:val="31"/>
              </w:numPr>
              <w:spacing w:before="0" w:beforeAutospacing="0" w:after="0" w:afterAutospacing="0"/>
              <w:jc w:val="both"/>
              <w:rPr>
                <w:color w:val="000000" w:themeColor="text1"/>
              </w:rPr>
            </w:pPr>
            <w:r w:rsidRPr="003C6598">
              <w:rPr>
                <w:color w:val="000000" w:themeColor="text1"/>
              </w:rPr>
              <w:t xml:space="preserve">Концепция гуманитарных наук М. Фуко. </w:t>
            </w:r>
          </w:p>
          <w:p w14:paraId="317F9E5D" w14:textId="77777777" w:rsidR="00D0473B" w:rsidRPr="003C6598" w:rsidRDefault="00D0473B" w:rsidP="00D0473B">
            <w:pPr>
              <w:pStyle w:val="ab"/>
              <w:numPr>
                <w:ilvl w:val="0"/>
                <w:numId w:val="31"/>
              </w:numPr>
              <w:spacing w:before="0" w:beforeAutospacing="0" w:after="0" w:afterAutospacing="0"/>
              <w:jc w:val="both"/>
              <w:rPr>
                <w:color w:val="000000" w:themeColor="text1"/>
              </w:rPr>
            </w:pPr>
            <w:r w:rsidRPr="003C6598">
              <w:rPr>
                <w:color w:val="000000" w:themeColor="text1"/>
              </w:rPr>
              <w:t xml:space="preserve">Герменевтика как общая методология социального и гуманитарного знания (Ф. Шлейермахер, В. Дильтей, Х. Г. Гадамер). </w:t>
            </w:r>
          </w:p>
          <w:p w14:paraId="2B7C1960" w14:textId="683EF6FA" w:rsidR="00F11B90" w:rsidRPr="003C6598" w:rsidRDefault="00D0473B" w:rsidP="00CE6B31">
            <w:pPr>
              <w:pStyle w:val="ab"/>
              <w:numPr>
                <w:ilvl w:val="0"/>
                <w:numId w:val="31"/>
              </w:numPr>
              <w:spacing w:before="0" w:beforeAutospacing="0" w:after="0" w:afterAutospacing="0"/>
              <w:jc w:val="both"/>
              <w:rPr>
                <w:color w:val="000000" w:themeColor="text1"/>
              </w:rPr>
            </w:pPr>
            <w:r w:rsidRPr="003C6598">
              <w:rPr>
                <w:color w:val="000000" w:themeColor="text1"/>
              </w:rPr>
              <w:t>Основные функции социальных и гуманитарных наук. Усиление прагматического и инструментального характера социального и гуманитарного знания. Социальные науки и философия.</w:t>
            </w:r>
          </w:p>
        </w:tc>
        <w:tc>
          <w:tcPr>
            <w:tcW w:w="2708" w:type="dxa"/>
          </w:tcPr>
          <w:p w14:paraId="52E63923"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652AD592"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89209AB" w14:textId="73415B0A" w:rsidR="00F11B90" w:rsidRPr="003C6598" w:rsidRDefault="00CE6B31" w:rsidP="00CE6B31">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bl>
    <w:p w14:paraId="32A6D5C6" w14:textId="77777777" w:rsidR="002305AA" w:rsidRPr="003C6598" w:rsidRDefault="002305AA" w:rsidP="002305AA">
      <w:pPr>
        <w:ind w:firstLine="709"/>
        <w:jc w:val="both"/>
        <w:rPr>
          <w:color w:val="000000" w:themeColor="text1"/>
          <w:sz w:val="28"/>
          <w:szCs w:val="28"/>
        </w:rPr>
      </w:pPr>
    </w:p>
    <w:p w14:paraId="4563D04A" w14:textId="77777777" w:rsidR="008E2983" w:rsidRPr="003C6598" w:rsidRDefault="0058057E" w:rsidP="0058057E">
      <w:pPr>
        <w:jc w:val="both"/>
        <w:rPr>
          <w:b/>
          <w:bCs/>
          <w:color w:val="000000" w:themeColor="text1"/>
          <w:sz w:val="28"/>
          <w:szCs w:val="28"/>
        </w:rPr>
      </w:pPr>
      <w:r w:rsidRPr="003C6598">
        <w:rPr>
          <w:b/>
          <w:bCs/>
          <w:color w:val="000000" w:themeColor="text1"/>
          <w:sz w:val="28"/>
          <w:szCs w:val="28"/>
        </w:rPr>
        <w:t>6.2. Перечень вопросов, заданий, тем для подготовки к текущему контролю</w:t>
      </w:r>
    </w:p>
    <w:p w14:paraId="213A8C0A" w14:textId="77777777" w:rsidR="007C0165" w:rsidRPr="003C6598" w:rsidRDefault="007C0165" w:rsidP="00D02FD8">
      <w:pPr>
        <w:ind w:firstLine="709"/>
        <w:jc w:val="both"/>
        <w:rPr>
          <w:color w:val="000000" w:themeColor="text1"/>
          <w:sz w:val="14"/>
          <w:szCs w:val="28"/>
        </w:rPr>
      </w:pPr>
    </w:p>
    <w:p w14:paraId="5E1B1759" w14:textId="2A778392" w:rsidR="00A13D6B" w:rsidRPr="003C6598" w:rsidRDefault="0082236B" w:rsidP="00BC5BC8">
      <w:pPr>
        <w:jc w:val="center"/>
        <w:rPr>
          <w:b/>
          <w:color w:val="000000" w:themeColor="text1"/>
          <w:sz w:val="28"/>
          <w:szCs w:val="28"/>
        </w:rPr>
      </w:pPr>
      <w:r w:rsidRPr="003C6598">
        <w:rPr>
          <w:b/>
          <w:color w:val="000000" w:themeColor="text1"/>
          <w:sz w:val="28"/>
          <w:szCs w:val="28"/>
        </w:rPr>
        <w:t>П</w:t>
      </w:r>
      <w:r w:rsidR="002132CC" w:rsidRPr="003C6598">
        <w:rPr>
          <w:b/>
          <w:color w:val="000000" w:themeColor="text1"/>
          <w:sz w:val="28"/>
          <w:szCs w:val="28"/>
        </w:rPr>
        <w:t>римерные темы контроль</w:t>
      </w:r>
      <w:r w:rsidR="0074688B" w:rsidRPr="003C6598">
        <w:rPr>
          <w:b/>
          <w:color w:val="000000" w:themeColor="text1"/>
          <w:sz w:val="28"/>
          <w:szCs w:val="28"/>
        </w:rPr>
        <w:t>ных работ</w:t>
      </w:r>
    </w:p>
    <w:p w14:paraId="68D67068"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как познавательная деятельность, система знаний, социальный институт и особая сфера культуры.</w:t>
      </w:r>
    </w:p>
    <w:p w14:paraId="05A33CB2"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Современная философия науки как изучение общих закономерностей научного познания в его историческом развитии и изменяющимся социокультурном контексте.</w:t>
      </w:r>
    </w:p>
    <w:p w14:paraId="625C364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Многообразие форм знания. Научное и вненаучное знание.</w:t>
      </w:r>
    </w:p>
    <w:p w14:paraId="069A414B"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Логико-эпистемологический подход к исследованию науки.</w:t>
      </w:r>
    </w:p>
    <w:p w14:paraId="66C7A06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Позитивистская традиция в философии науки.</w:t>
      </w:r>
    </w:p>
    <w:p w14:paraId="136083AE"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Концепция науки К. Поппера.</w:t>
      </w:r>
    </w:p>
    <w:p w14:paraId="78A866E6"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Социологический и культурологический подходы к исследованию развития науки.</w:t>
      </w:r>
    </w:p>
    <w:p w14:paraId="6F808AB3"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Проблема интернализма и экстернализма в понимании механизмов научной деятельности.</w:t>
      </w:r>
    </w:p>
    <w:p w14:paraId="3155ECB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Традиционалистский и техногенный типы цивилизационного развития и их базисные ценности.</w:t>
      </w:r>
    </w:p>
    <w:p w14:paraId="4865F8EC" w14:textId="5F477A6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и искусство. Специфика понятийного аппарата философии науки.</w:t>
      </w:r>
    </w:p>
    <w:p w14:paraId="0B0B5F89"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Наука как мировоззрение, как производительная и социальная сила.</w:t>
      </w:r>
    </w:p>
    <w:p w14:paraId="4E5CD087"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Две стратегии порождения знаний: обобщение практического опыта и конструирование теоретических моделей, обеспечивающих выход за рамки наличных исторически сложившихся форм производства и обыденного опыта.</w:t>
      </w:r>
    </w:p>
    <w:p w14:paraId="59B8A90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Проблема истинности в социально-гуманитарных науках.</w:t>
      </w:r>
    </w:p>
    <w:p w14:paraId="1C385CAA"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Объяснение, понимание и интерпретация в социальных и гуманитарных науках. Философская герменевтика.</w:t>
      </w:r>
    </w:p>
    <w:p w14:paraId="39479C4E"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Использование социологических методов в социально-гуманитарных науках. Современная социометрия и структурно-функциональный анализ.</w:t>
      </w:r>
    </w:p>
    <w:p w14:paraId="0B443F2B"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lastRenderedPageBreak/>
        <w:t>Применение социальной диалектики в анализе исторического процесса.</w:t>
      </w:r>
    </w:p>
    <w:p w14:paraId="54381E8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Научный анализ деятельности как основы и специфического способа существования социального.</w:t>
      </w:r>
    </w:p>
    <w:p w14:paraId="07F6F217"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Исследование общества как совокупности</w:t>
      </w:r>
    </w:p>
    <w:p w14:paraId="27B20AD0"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Диалектическая взаимосвязь эмпирического и теоретического уровней познания, теории и практики.</w:t>
      </w:r>
    </w:p>
    <w:p w14:paraId="745598B6"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Основания науки, их современные модели. Идеалы и нормы исследования.</w:t>
      </w:r>
    </w:p>
    <w:p w14:paraId="12D0857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Динамика научного знания, модели роста.</w:t>
      </w:r>
    </w:p>
    <w:p w14:paraId="649BF553"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Преемственность в развитии научных знаний, ее сущность и объективная основа. Традиции и новаторство. Редукционизм в научном познании.</w:t>
      </w:r>
    </w:p>
    <w:p w14:paraId="4E1F509C"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Взаимодействие наук как обмен знаниями и методами исследования.</w:t>
      </w:r>
    </w:p>
    <w:p w14:paraId="22645A3F"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Дифференциация и интеграция наук как закономерность их развития. Ускорение развития наук.</w:t>
      </w:r>
    </w:p>
    <w:p w14:paraId="7EE6FA1A"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Углубление и расширение процессов математизации и компьютеризации в современной науке.</w:t>
      </w:r>
    </w:p>
    <w:p w14:paraId="7E15A1C4"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 xml:space="preserve">Осмысление связей социальных и внутринаучных ценностей как условие современного развития науки. Включение социальных </w:t>
      </w:r>
    </w:p>
    <w:p w14:paraId="1EEBD2D1"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Индивидуальный и коллективный субъекты социально-гуманитарного познания. Включенность их сознания, систем их интересов и ценностей в объект исследования социально -гуманитарных наук.</w:t>
      </w:r>
    </w:p>
    <w:p w14:paraId="58036415" w14:textId="77777777" w:rsidR="00854469" w:rsidRPr="003C6598" w:rsidRDefault="00854469" w:rsidP="00854469">
      <w:pPr>
        <w:pStyle w:val="a8"/>
        <w:widowControl w:val="0"/>
        <w:numPr>
          <w:ilvl w:val="0"/>
          <w:numId w:val="25"/>
        </w:numPr>
        <w:autoSpaceDE w:val="0"/>
        <w:autoSpaceDN w:val="0"/>
        <w:adjustRightInd w:val="0"/>
        <w:spacing w:before="100" w:beforeAutospacing="1" w:after="100" w:afterAutospacing="1" w:line="270" w:lineRule="atLeast"/>
        <w:contextualSpacing w:val="0"/>
        <w:rPr>
          <w:color w:val="000000" w:themeColor="text1"/>
          <w:sz w:val="28"/>
          <w:szCs w:val="28"/>
        </w:rPr>
      </w:pPr>
      <w:r w:rsidRPr="003C6598">
        <w:rPr>
          <w:color w:val="000000" w:themeColor="text1"/>
          <w:sz w:val="28"/>
          <w:szCs w:val="28"/>
        </w:rPr>
        <w:t>Природа ценностей и их роль в социально-гуманитарном познании. И.Кант, В.Дильтей, В.Виндельбанд, Г.Риккерт, К.Поппер.</w:t>
      </w:r>
    </w:p>
    <w:p w14:paraId="549223D5" w14:textId="43B252D0" w:rsidR="008E3A1F" w:rsidRPr="003C6598" w:rsidRDefault="008E3A1F" w:rsidP="008E3A1F">
      <w:pPr>
        <w:rPr>
          <w:b/>
          <w:color w:val="000000" w:themeColor="text1"/>
          <w:sz w:val="28"/>
          <w:szCs w:val="28"/>
        </w:rPr>
      </w:pPr>
    </w:p>
    <w:p w14:paraId="057588CF" w14:textId="5500A0DB" w:rsidR="00F1545D" w:rsidRPr="003C6598" w:rsidRDefault="00F1545D" w:rsidP="00F1545D">
      <w:pPr>
        <w:jc w:val="center"/>
        <w:rPr>
          <w:b/>
          <w:color w:val="000000" w:themeColor="text1"/>
          <w:sz w:val="28"/>
          <w:szCs w:val="28"/>
        </w:rPr>
      </w:pPr>
      <w:r w:rsidRPr="003C6598">
        <w:rPr>
          <w:b/>
          <w:color w:val="000000" w:themeColor="text1"/>
          <w:sz w:val="28"/>
          <w:szCs w:val="28"/>
        </w:rPr>
        <w:t xml:space="preserve"> Примерные темы эссе</w:t>
      </w:r>
    </w:p>
    <w:p w14:paraId="116BB12F" w14:textId="77777777" w:rsidR="00E12A4E" w:rsidRPr="003C6598" w:rsidRDefault="00E12A4E" w:rsidP="00E12A4E">
      <w:pPr>
        <w:jc w:val="center"/>
        <w:rPr>
          <w:b/>
          <w:color w:val="000000" w:themeColor="text1"/>
          <w:sz w:val="28"/>
          <w:szCs w:val="28"/>
        </w:rPr>
      </w:pPr>
    </w:p>
    <w:p w14:paraId="6B791BA8" w14:textId="46963D6A"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color w:val="000000" w:themeColor="text1"/>
          <w:sz w:val="28"/>
          <w:szCs w:val="28"/>
        </w:rPr>
        <w:t>Глобальный характер</w:t>
      </w:r>
      <w:r w:rsidRPr="003C6598">
        <w:rPr>
          <w:b/>
          <w:color w:val="000000" w:themeColor="text1"/>
          <w:sz w:val="28"/>
          <w:szCs w:val="28"/>
        </w:rPr>
        <w:t xml:space="preserve"> </w:t>
      </w:r>
      <w:r w:rsidRPr="003C6598">
        <w:rPr>
          <w:color w:val="000000" w:themeColor="text1"/>
          <w:sz w:val="28"/>
          <w:szCs w:val="28"/>
        </w:rPr>
        <w:t>информационно-цифрового пространства и социальных сетей.</w:t>
      </w:r>
    </w:p>
    <w:p w14:paraId="2026F617" w14:textId="77777777" w:rsidR="00E12A4E" w:rsidRPr="003C6598" w:rsidRDefault="00E12A4E" w:rsidP="00E12A4E">
      <w:pPr>
        <w:pStyle w:val="a8"/>
        <w:numPr>
          <w:ilvl w:val="0"/>
          <w:numId w:val="24"/>
        </w:numPr>
        <w:overflowPunct w:val="0"/>
        <w:autoSpaceDE w:val="0"/>
        <w:autoSpaceDN w:val="0"/>
        <w:adjustRightInd w:val="0"/>
        <w:rPr>
          <w:b/>
          <w:color w:val="000000" w:themeColor="text1"/>
          <w:sz w:val="28"/>
          <w:szCs w:val="28"/>
        </w:rPr>
      </w:pPr>
      <w:r w:rsidRPr="003C6598">
        <w:rPr>
          <w:color w:val="000000" w:themeColor="text1"/>
          <w:sz w:val="28"/>
          <w:szCs w:val="28"/>
        </w:rPr>
        <w:t>Границы цифровизации экономики и социальных наук.</w:t>
      </w:r>
    </w:p>
    <w:p w14:paraId="11BBA627" w14:textId="77777777" w:rsidR="00E12A4E" w:rsidRPr="003C6598" w:rsidRDefault="00E12A4E" w:rsidP="00E12A4E">
      <w:pPr>
        <w:pStyle w:val="a8"/>
        <w:numPr>
          <w:ilvl w:val="0"/>
          <w:numId w:val="24"/>
        </w:numPr>
        <w:rPr>
          <w:b/>
          <w:color w:val="000000" w:themeColor="text1"/>
          <w:sz w:val="28"/>
          <w:szCs w:val="28"/>
        </w:rPr>
      </w:pPr>
      <w:r w:rsidRPr="003C6598">
        <w:rPr>
          <w:color w:val="000000" w:themeColor="text1"/>
          <w:sz w:val="28"/>
          <w:szCs w:val="28"/>
        </w:rPr>
        <w:t>Диалог культур в современном мире.</w:t>
      </w:r>
    </w:p>
    <w:p w14:paraId="66E1D8D1" w14:textId="77777777" w:rsidR="00E12A4E" w:rsidRPr="003C6598" w:rsidRDefault="00E12A4E" w:rsidP="00E12A4E">
      <w:pPr>
        <w:pStyle w:val="a8"/>
        <w:numPr>
          <w:ilvl w:val="0"/>
          <w:numId w:val="24"/>
        </w:numPr>
        <w:rPr>
          <w:color w:val="000000" w:themeColor="text1"/>
          <w:sz w:val="28"/>
          <w:szCs w:val="28"/>
        </w:rPr>
      </w:pPr>
      <w:r w:rsidRPr="003C6598">
        <w:rPr>
          <w:color w:val="000000" w:themeColor="text1"/>
          <w:sz w:val="28"/>
          <w:szCs w:val="28"/>
        </w:rPr>
        <w:t xml:space="preserve">Дилемма: общество для рынка или рынок для общества? </w:t>
      </w:r>
    </w:p>
    <w:p w14:paraId="0147C20A" w14:textId="77777777"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bCs/>
          <w:color w:val="000000" w:themeColor="text1"/>
          <w:sz w:val="28"/>
          <w:szCs w:val="28"/>
        </w:rPr>
        <w:t xml:space="preserve">Изменение приоритетов и </w:t>
      </w:r>
      <w:r w:rsidRPr="003C6598">
        <w:rPr>
          <w:color w:val="000000" w:themeColor="text1"/>
          <w:sz w:val="28"/>
          <w:szCs w:val="28"/>
        </w:rPr>
        <w:t>ценностных ориентаций в информационном обществе</w:t>
      </w:r>
    </w:p>
    <w:p w14:paraId="38EBB3A1" w14:textId="77777777" w:rsidR="00E12A4E" w:rsidRPr="003C6598" w:rsidRDefault="00E12A4E" w:rsidP="00E12A4E">
      <w:pPr>
        <w:pStyle w:val="a8"/>
        <w:numPr>
          <w:ilvl w:val="0"/>
          <w:numId w:val="24"/>
        </w:numPr>
        <w:overflowPunct w:val="0"/>
        <w:autoSpaceDE w:val="0"/>
        <w:autoSpaceDN w:val="0"/>
        <w:adjustRightInd w:val="0"/>
        <w:jc w:val="both"/>
        <w:rPr>
          <w:b/>
          <w:bCs/>
          <w:color w:val="000000" w:themeColor="text1"/>
          <w:sz w:val="28"/>
          <w:szCs w:val="28"/>
        </w:rPr>
      </w:pPr>
      <w:r w:rsidRPr="003C6598">
        <w:rPr>
          <w:color w:val="000000" w:themeColor="text1"/>
          <w:sz w:val="28"/>
          <w:szCs w:val="28"/>
        </w:rPr>
        <w:t>Искусственный интеллект и Интернет: этапы становления, перспективы и философское осмысление.</w:t>
      </w:r>
    </w:p>
    <w:p w14:paraId="4556F198"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Картина мира как социальная норма: специфика профессиональной картины мира.</w:t>
      </w:r>
    </w:p>
    <w:p w14:paraId="337F2BD0" w14:textId="77777777" w:rsidR="00E12A4E" w:rsidRPr="003C6598" w:rsidRDefault="00E12A4E" w:rsidP="00E12A4E">
      <w:pPr>
        <w:numPr>
          <w:ilvl w:val="0"/>
          <w:numId w:val="24"/>
        </w:numPr>
        <w:rPr>
          <w:color w:val="000000" w:themeColor="text1"/>
          <w:sz w:val="28"/>
          <w:szCs w:val="28"/>
        </w:rPr>
      </w:pPr>
      <w:r w:rsidRPr="003C6598">
        <w:rPr>
          <w:color w:val="000000" w:themeColor="text1"/>
          <w:sz w:val="28"/>
          <w:szCs w:val="28"/>
        </w:rPr>
        <w:t xml:space="preserve"> Концепция устойчивого развития общества.</w:t>
      </w:r>
    </w:p>
    <w:p w14:paraId="30C08B01" w14:textId="3E7AAE90" w:rsidR="00E12A4E" w:rsidRPr="003C6598" w:rsidRDefault="00E12A4E" w:rsidP="00E12A4E">
      <w:pPr>
        <w:pStyle w:val="a8"/>
        <w:numPr>
          <w:ilvl w:val="0"/>
          <w:numId w:val="24"/>
        </w:numPr>
        <w:overflowPunct w:val="0"/>
        <w:autoSpaceDE w:val="0"/>
        <w:autoSpaceDN w:val="0"/>
        <w:adjustRightInd w:val="0"/>
        <w:jc w:val="both"/>
        <w:rPr>
          <w:bCs/>
          <w:color w:val="000000" w:themeColor="text1"/>
          <w:sz w:val="28"/>
          <w:szCs w:val="28"/>
        </w:rPr>
      </w:pPr>
      <w:r w:rsidRPr="003C6598">
        <w:rPr>
          <w:bCs/>
          <w:color w:val="000000" w:themeColor="text1"/>
          <w:sz w:val="28"/>
          <w:szCs w:val="28"/>
        </w:rPr>
        <w:t xml:space="preserve">Мировоззренческий образ и </w:t>
      </w:r>
      <w:r w:rsidRPr="003C6598">
        <w:rPr>
          <w:color w:val="000000" w:themeColor="text1"/>
          <w:sz w:val="28"/>
          <w:szCs w:val="28"/>
        </w:rPr>
        <w:t>проблемы информационного общества</w:t>
      </w:r>
    </w:p>
    <w:p w14:paraId="65A160EE"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Наука как мировоззрение, как производительная и социальная сила.</w:t>
      </w:r>
    </w:p>
    <w:p w14:paraId="7B1073CF"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Основания науки, их современные модели. Идеалы и нормы исследования.</w:t>
      </w:r>
    </w:p>
    <w:p w14:paraId="4137B4E0" w14:textId="77777777" w:rsidR="00E12A4E" w:rsidRPr="003C6598" w:rsidRDefault="00E12A4E" w:rsidP="00E12A4E">
      <w:pPr>
        <w:pStyle w:val="a8"/>
        <w:numPr>
          <w:ilvl w:val="0"/>
          <w:numId w:val="24"/>
        </w:numPr>
        <w:jc w:val="both"/>
        <w:rPr>
          <w:color w:val="000000" w:themeColor="text1"/>
          <w:sz w:val="28"/>
          <w:szCs w:val="28"/>
        </w:rPr>
      </w:pPr>
      <w:r w:rsidRPr="003C6598">
        <w:rPr>
          <w:color w:val="000000" w:themeColor="text1"/>
          <w:sz w:val="28"/>
          <w:szCs w:val="28"/>
        </w:rPr>
        <w:t xml:space="preserve">Постиндустриальное общество как информационное общество. </w:t>
      </w:r>
    </w:p>
    <w:p w14:paraId="1122C5C7" w14:textId="12775655" w:rsidR="00E12A4E" w:rsidRPr="003C6598" w:rsidRDefault="00E12A4E" w:rsidP="00E12A4E">
      <w:pPr>
        <w:pStyle w:val="a8"/>
        <w:numPr>
          <w:ilvl w:val="0"/>
          <w:numId w:val="24"/>
        </w:numPr>
        <w:tabs>
          <w:tab w:val="left" w:pos="0"/>
        </w:tabs>
        <w:rPr>
          <w:color w:val="000000" w:themeColor="text1"/>
          <w:sz w:val="28"/>
          <w:szCs w:val="28"/>
        </w:rPr>
      </w:pPr>
      <w:r w:rsidRPr="003C6598">
        <w:rPr>
          <w:rFonts w:eastAsia="PMingLiU"/>
          <w:color w:val="000000" w:themeColor="text1"/>
          <w:sz w:val="28"/>
          <w:szCs w:val="28"/>
        </w:rPr>
        <w:t>Правила делового этикета.</w:t>
      </w:r>
      <w:r w:rsidRPr="003C6598">
        <w:rPr>
          <w:color w:val="000000" w:themeColor="text1"/>
          <w:sz w:val="28"/>
          <w:szCs w:val="28"/>
        </w:rPr>
        <w:t xml:space="preserve"> </w:t>
      </w:r>
    </w:p>
    <w:p w14:paraId="7E0A12F2" w14:textId="1A32ECD7" w:rsidR="00E12A4E" w:rsidRPr="003C6598" w:rsidRDefault="002C7DE2" w:rsidP="00E12A4E">
      <w:pPr>
        <w:pStyle w:val="a8"/>
        <w:numPr>
          <w:ilvl w:val="0"/>
          <w:numId w:val="24"/>
        </w:numPr>
        <w:tabs>
          <w:tab w:val="left" w:pos="0"/>
          <w:tab w:val="left" w:pos="567"/>
        </w:tabs>
        <w:rPr>
          <w:color w:val="000000" w:themeColor="text1"/>
          <w:sz w:val="28"/>
          <w:szCs w:val="28"/>
        </w:rPr>
      </w:pPr>
      <w:r>
        <w:rPr>
          <w:color w:val="000000" w:themeColor="text1"/>
          <w:sz w:val="28"/>
          <w:szCs w:val="28"/>
        </w:rPr>
        <w:t xml:space="preserve">Предмет профессиональной этики, </w:t>
      </w:r>
      <w:r w:rsidR="00E12A4E" w:rsidRPr="003C6598">
        <w:rPr>
          <w:color w:val="000000" w:themeColor="text1"/>
          <w:sz w:val="28"/>
          <w:szCs w:val="28"/>
        </w:rPr>
        <w:t xml:space="preserve">ее основные категории и принципы. </w:t>
      </w:r>
    </w:p>
    <w:p w14:paraId="6385BBD5"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Преемственность в развитии научных знаний, ее сущность и объективная основа. Традиции и новаторство. Редукционизм в научном познании.</w:t>
      </w:r>
    </w:p>
    <w:p w14:paraId="1C83C634"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lastRenderedPageBreak/>
        <w:t>Природа ценностей и их роль в социально-гуманитарном познании. И.Кант, В.Дильтей, В.Виндельбанд, Г.Риккерт, К.Поппер.</w:t>
      </w:r>
    </w:p>
    <w:p w14:paraId="06577AFB" w14:textId="77777777" w:rsidR="00E12A4E" w:rsidRPr="003C6598" w:rsidRDefault="00E12A4E" w:rsidP="00E12A4E">
      <w:pPr>
        <w:pStyle w:val="a8"/>
        <w:numPr>
          <w:ilvl w:val="0"/>
          <w:numId w:val="24"/>
        </w:numPr>
        <w:overflowPunct w:val="0"/>
        <w:autoSpaceDE w:val="0"/>
        <w:autoSpaceDN w:val="0"/>
        <w:adjustRightInd w:val="0"/>
        <w:rPr>
          <w:b/>
          <w:color w:val="000000" w:themeColor="text1"/>
          <w:sz w:val="28"/>
          <w:szCs w:val="28"/>
        </w:rPr>
      </w:pPr>
      <w:r w:rsidRPr="003C6598">
        <w:rPr>
          <w:color w:val="000000" w:themeColor="text1"/>
          <w:sz w:val="28"/>
          <w:szCs w:val="28"/>
        </w:rPr>
        <w:t>Социальная роль развития информатики.</w:t>
      </w:r>
    </w:p>
    <w:p w14:paraId="6515AA9A" w14:textId="77777777" w:rsidR="00E12A4E" w:rsidRPr="003C6598" w:rsidRDefault="00E12A4E" w:rsidP="00E12A4E">
      <w:pPr>
        <w:numPr>
          <w:ilvl w:val="0"/>
          <w:numId w:val="24"/>
        </w:numPr>
        <w:rPr>
          <w:color w:val="000000" w:themeColor="text1"/>
          <w:sz w:val="28"/>
          <w:szCs w:val="28"/>
        </w:rPr>
      </w:pPr>
      <w:r w:rsidRPr="003C6598">
        <w:rPr>
          <w:color w:val="000000" w:themeColor="text1"/>
          <w:sz w:val="28"/>
          <w:szCs w:val="28"/>
        </w:rPr>
        <w:t>Социально-экономическая система: определение, ее виды и свойства.</w:t>
      </w:r>
    </w:p>
    <w:p w14:paraId="0B3EB15D" w14:textId="22EBE174" w:rsidR="00E12A4E" w:rsidRPr="003C6598" w:rsidRDefault="002C7DE2" w:rsidP="00E12A4E">
      <w:pPr>
        <w:pStyle w:val="a8"/>
        <w:numPr>
          <w:ilvl w:val="0"/>
          <w:numId w:val="24"/>
        </w:numPr>
        <w:overflowPunct w:val="0"/>
        <w:autoSpaceDE w:val="0"/>
        <w:autoSpaceDN w:val="0"/>
        <w:adjustRightInd w:val="0"/>
        <w:rPr>
          <w:b/>
          <w:bCs/>
          <w:color w:val="000000" w:themeColor="text1"/>
          <w:sz w:val="28"/>
          <w:szCs w:val="28"/>
        </w:rPr>
      </w:pPr>
      <w:r>
        <w:rPr>
          <w:color w:val="000000" w:themeColor="text1"/>
          <w:spacing w:val="-2"/>
          <w:sz w:val="28"/>
          <w:szCs w:val="28"/>
        </w:rPr>
        <w:t>Социокультурные и экономические</w:t>
      </w:r>
      <w:r w:rsidR="00E12A4E" w:rsidRPr="003C6598">
        <w:rPr>
          <w:color w:val="000000" w:themeColor="text1"/>
          <w:spacing w:val="-2"/>
          <w:sz w:val="28"/>
          <w:szCs w:val="28"/>
        </w:rPr>
        <w:t xml:space="preserve"> проблемы </w:t>
      </w:r>
      <w:r w:rsidR="00E12A4E" w:rsidRPr="003C6598">
        <w:rPr>
          <w:color w:val="000000" w:themeColor="text1"/>
          <w:spacing w:val="-1"/>
          <w:sz w:val="28"/>
          <w:szCs w:val="28"/>
        </w:rPr>
        <w:t>информационного общества</w:t>
      </w:r>
    </w:p>
    <w:p w14:paraId="7F26E0F9" w14:textId="77777777" w:rsidR="00E12A4E" w:rsidRPr="003C6598" w:rsidRDefault="00E12A4E" w:rsidP="00E12A4E">
      <w:pPr>
        <w:pStyle w:val="a8"/>
        <w:numPr>
          <w:ilvl w:val="0"/>
          <w:numId w:val="24"/>
        </w:numPr>
        <w:overflowPunct w:val="0"/>
        <w:autoSpaceDE w:val="0"/>
        <w:autoSpaceDN w:val="0"/>
        <w:adjustRightInd w:val="0"/>
        <w:rPr>
          <w:bCs/>
          <w:color w:val="000000" w:themeColor="text1"/>
          <w:sz w:val="28"/>
          <w:szCs w:val="28"/>
        </w:rPr>
      </w:pPr>
      <w:r w:rsidRPr="003C6598">
        <w:rPr>
          <w:bCs/>
          <w:color w:val="000000" w:themeColor="text1"/>
          <w:sz w:val="28"/>
          <w:szCs w:val="28"/>
        </w:rPr>
        <w:t xml:space="preserve">Сущность, </w:t>
      </w:r>
      <w:r w:rsidRPr="003C6598">
        <w:rPr>
          <w:color w:val="000000" w:themeColor="text1"/>
          <w:spacing w:val="4"/>
          <w:sz w:val="28"/>
          <w:szCs w:val="28"/>
        </w:rPr>
        <w:t xml:space="preserve">концепции и модели </w:t>
      </w:r>
      <w:r w:rsidRPr="003C6598">
        <w:rPr>
          <w:color w:val="000000" w:themeColor="text1"/>
          <w:spacing w:val="6"/>
          <w:sz w:val="28"/>
          <w:szCs w:val="28"/>
        </w:rPr>
        <w:t>информационного общества.</w:t>
      </w:r>
    </w:p>
    <w:p w14:paraId="1191A666" w14:textId="77777777" w:rsidR="00E12A4E" w:rsidRPr="003C6598" w:rsidRDefault="00E12A4E" w:rsidP="00E12A4E">
      <w:pPr>
        <w:pStyle w:val="a8"/>
        <w:widowControl w:val="0"/>
        <w:numPr>
          <w:ilvl w:val="0"/>
          <w:numId w:val="24"/>
        </w:numPr>
        <w:autoSpaceDE w:val="0"/>
        <w:autoSpaceDN w:val="0"/>
        <w:adjustRightInd w:val="0"/>
        <w:spacing w:before="100" w:beforeAutospacing="1" w:after="100" w:afterAutospacing="1"/>
        <w:contextualSpacing w:val="0"/>
        <w:rPr>
          <w:color w:val="000000" w:themeColor="text1"/>
          <w:sz w:val="28"/>
          <w:szCs w:val="28"/>
        </w:rPr>
      </w:pPr>
      <w:r w:rsidRPr="003C6598">
        <w:rPr>
          <w:color w:val="000000" w:themeColor="text1"/>
          <w:sz w:val="28"/>
          <w:szCs w:val="28"/>
        </w:rPr>
        <w:t>Традиционалистский и техногенный типы цивилизационного развития и их базисные ценности.</w:t>
      </w:r>
    </w:p>
    <w:p w14:paraId="1BA946F0" w14:textId="77777777" w:rsidR="00E12A4E" w:rsidRPr="003C6598" w:rsidRDefault="00E12A4E" w:rsidP="00E12A4E">
      <w:pPr>
        <w:pStyle w:val="a8"/>
        <w:numPr>
          <w:ilvl w:val="0"/>
          <w:numId w:val="24"/>
        </w:numPr>
        <w:overflowPunct w:val="0"/>
        <w:autoSpaceDE w:val="0"/>
        <w:autoSpaceDN w:val="0"/>
        <w:adjustRightInd w:val="0"/>
        <w:rPr>
          <w:b/>
          <w:bCs/>
          <w:color w:val="000000" w:themeColor="text1"/>
          <w:sz w:val="28"/>
          <w:szCs w:val="28"/>
        </w:rPr>
      </w:pPr>
      <w:r w:rsidRPr="003C6598">
        <w:rPr>
          <w:color w:val="000000" w:themeColor="text1"/>
          <w:sz w:val="28"/>
          <w:szCs w:val="28"/>
        </w:rPr>
        <w:t>Философские методологии изучения культурно-цивилизационного развития общества.</w:t>
      </w:r>
    </w:p>
    <w:p w14:paraId="48131B49"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Характерные особенности языковой картины мира профессиональной общности.</w:t>
      </w:r>
    </w:p>
    <w:p w14:paraId="200A9EE8" w14:textId="77777777" w:rsidR="00E12A4E" w:rsidRPr="003C6598" w:rsidRDefault="00E12A4E" w:rsidP="00E12A4E">
      <w:pPr>
        <w:pStyle w:val="a8"/>
        <w:numPr>
          <w:ilvl w:val="0"/>
          <w:numId w:val="24"/>
        </w:numPr>
        <w:tabs>
          <w:tab w:val="left" w:pos="0"/>
        </w:tabs>
        <w:rPr>
          <w:color w:val="000000" w:themeColor="text1"/>
          <w:sz w:val="28"/>
          <w:szCs w:val="28"/>
        </w:rPr>
      </w:pPr>
      <w:r w:rsidRPr="003C6598">
        <w:rPr>
          <w:color w:val="000000" w:themeColor="text1"/>
          <w:sz w:val="28"/>
          <w:szCs w:val="28"/>
        </w:rPr>
        <w:t>Ценностные и мировоззренческие ориентиры, формируемые профессиональной картиной мира.</w:t>
      </w:r>
    </w:p>
    <w:p w14:paraId="527EE686" w14:textId="77777777" w:rsidR="00E12A4E" w:rsidRPr="003C6598" w:rsidRDefault="00E12A4E" w:rsidP="00E12A4E">
      <w:pPr>
        <w:pStyle w:val="a8"/>
        <w:numPr>
          <w:ilvl w:val="0"/>
          <w:numId w:val="24"/>
        </w:numPr>
        <w:overflowPunct w:val="0"/>
        <w:autoSpaceDE w:val="0"/>
        <w:autoSpaceDN w:val="0"/>
        <w:adjustRightInd w:val="0"/>
        <w:rPr>
          <w:bCs/>
          <w:color w:val="000000" w:themeColor="text1"/>
        </w:rPr>
      </w:pPr>
      <w:r w:rsidRPr="003C6598">
        <w:rPr>
          <w:bCs/>
          <w:color w:val="000000" w:themeColor="text1"/>
          <w:sz w:val="28"/>
          <w:szCs w:val="28"/>
        </w:rPr>
        <w:t xml:space="preserve">Человек в глобальном информационном обществе. </w:t>
      </w:r>
    </w:p>
    <w:p w14:paraId="20F8DC0F" w14:textId="33AA3E20" w:rsidR="00634831" w:rsidRPr="003C6598" w:rsidRDefault="00E12A4E" w:rsidP="00604FCA">
      <w:pPr>
        <w:pStyle w:val="a8"/>
        <w:numPr>
          <w:ilvl w:val="0"/>
          <w:numId w:val="24"/>
        </w:numPr>
        <w:tabs>
          <w:tab w:val="left" w:pos="0"/>
          <w:tab w:val="left" w:pos="567"/>
        </w:tabs>
        <w:rPr>
          <w:color w:val="000000" w:themeColor="text1"/>
          <w:sz w:val="28"/>
          <w:szCs w:val="28"/>
        </w:rPr>
      </w:pPr>
      <w:r w:rsidRPr="003C6598">
        <w:rPr>
          <w:color w:val="000000" w:themeColor="text1"/>
          <w:sz w:val="28"/>
          <w:szCs w:val="28"/>
        </w:rPr>
        <w:t xml:space="preserve">Этические нормы деловых коммуникаций.  Этика и бизнес. </w:t>
      </w:r>
    </w:p>
    <w:p w14:paraId="0A6A5FFE" w14:textId="77777777" w:rsidR="00970967" w:rsidRDefault="00970967" w:rsidP="00970967">
      <w:pPr>
        <w:pStyle w:val="a8"/>
        <w:jc w:val="both"/>
        <w:rPr>
          <w:rStyle w:val="FontStyle51"/>
          <w:sz w:val="28"/>
          <w:szCs w:val="28"/>
        </w:rPr>
      </w:pPr>
    </w:p>
    <w:p w14:paraId="6E25F9F4" w14:textId="3C75EFE5" w:rsidR="00970967" w:rsidRPr="00970967" w:rsidRDefault="00970967" w:rsidP="00970967">
      <w:pPr>
        <w:pStyle w:val="a8"/>
        <w:ind w:left="0" w:firstLine="720"/>
        <w:jc w:val="both"/>
        <w:rPr>
          <w:rStyle w:val="FontStyle51"/>
          <w:sz w:val="28"/>
          <w:szCs w:val="28"/>
        </w:rPr>
      </w:pPr>
      <w:r w:rsidRPr="00970967">
        <w:rPr>
          <w:rStyle w:val="FontStyle51"/>
          <w:sz w:val="28"/>
          <w:szCs w:val="28"/>
        </w:rPr>
        <w:t>Критерии балльной оценки р</w:t>
      </w:r>
      <w:r>
        <w:rPr>
          <w:rStyle w:val="FontStyle51"/>
          <w:sz w:val="28"/>
          <w:szCs w:val="28"/>
        </w:rPr>
        <w:t xml:space="preserve">азличных форм текущего контроля </w:t>
      </w:r>
      <w:r w:rsidRPr="00970967">
        <w:rPr>
          <w:rStyle w:val="FontStyle51"/>
          <w:sz w:val="28"/>
          <w:szCs w:val="28"/>
        </w:rPr>
        <w:t>успеваемости содержатся в соответствующих методических рекомендациях департамента.</w:t>
      </w:r>
    </w:p>
    <w:p w14:paraId="251E198F" w14:textId="0EC744D1" w:rsidR="00604FCA" w:rsidRPr="003C6598" w:rsidRDefault="00604FCA" w:rsidP="00604FCA">
      <w:pPr>
        <w:pStyle w:val="a8"/>
        <w:tabs>
          <w:tab w:val="left" w:pos="0"/>
          <w:tab w:val="left" w:pos="567"/>
        </w:tabs>
        <w:rPr>
          <w:color w:val="000000" w:themeColor="text1"/>
          <w:sz w:val="28"/>
          <w:szCs w:val="28"/>
        </w:rPr>
      </w:pPr>
    </w:p>
    <w:p w14:paraId="061EDEB4" w14:textId="77777777" w:rsidR="006366F6" w:rsidRPr="003C6598" w:rsidRDefault="009C380F" w:rsidP="00456CD3">
      <w:pPr>
        <w:spacing w:after="240"/>
        <w:jc w:val="both"/>
        <w:rPr>
          <w:b/>
          <w:color w:val="000000" w:themeColor="text1"/>
          <w:sz w:val="28"/>
          <w:szCs w:val="28"/>
        </w:rPr>
      </w:pPr>
      <w:r w:rsidRPr="003C6598">
        <w:rPr>
          <w:b/>
          <w:color w:val="000000" w:themeColor="text1"/>
          <w:sz w:val="28"/>
          <w:szCs w:val="28"/>
        </w:rPr>
        <w:t>7. Фонд оценочных средств для проведения промежуточной аттестации обучающихся по дисциплине</w:t>
      </w:r>
    </w:p>
    <w:p w14:paraId="69525C28" w14:textId="77777777" w:rsidR="00843A65" w:rsidRPr="003C6598" w:rsidRDefault="00843A65" w:rsidP="00843A65">
      <w:pPr>
        <w:ind w:firstLine="709"/>
        <w:jc w:val="both"/>
        <w:rPr>
          <w:color w:val="000000" w:themeColor="text1"/>
          <w:sz w:val="28"/>
          <w:szCs w:val="28"/>
        </w:rPr>
      </w:pPr>
      <w:bookmarkStart w:id="7" w:name="_Toc449699547"/>
      <w:bookmarkStart w:id="8" w:name="_Toc478806452"/>
      <w:bookmarkStart w:id="9" w:name="_Toc494895890"/>
      <w:bookmarkStart w:id="10" w:name="_Toc495493707"/>
      <w:r w:rsidRPr="003C6598">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17A65049" w14:textId="77777777" w:rsidR="00072FEE" w:rsidRPr="003C6598" w:rsidRDefault="00072FEE" w:rsidP="00072FEE">
      <w:pPr>
        <w:jc w:val="both"/>
        <w:rPr>
          <w:color w:val="000000" w:themeColor="text1"/>
          <w:shd w:val="clear" w:color="auto" w:fill="FFFFFF"/>
        </w:rPr>
      </w:pPr>
    </w:p>
    <w:p w14:paraId="6262CD9E" w14:textId="77777777" w:rsidR="00BC6151" w:rsidRPr="003C6598" w:rsidRDefault="001B46F7" w:rsidP="00BC6151">
      <w:pPr>
        <w:spacing w:after="160" w:line="259" w:lineRule="auto"/>
        <w:contextualSpacing/>
        <w:jc w:val="both"/>
        <w:rPr>
          <w:b/>
          <w:color w:val="000000" w:themeColor="text1"/>
          <w:sz w:val="28"/>
          <w:szCs w:val="28"/>
        </w:rPr>
      </w:pPr>
      <w:r w:rsidRPr="003C6598">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3C6598">
        <w:rPr>
          <w:b/>
          <w:color w:val="000000" w:themeColor="text1"/>
          <w:sz w:val="28"/>
          <w:szCs w:val="28"/>
        </w:rPr>
        <w:t>я компетенций, умений и знаний</w:t>
      </w:r>
    </w:p>
    <w:p w14:paraId="03772315" w14:textId="77777777" w:rsidR="00634831" w:rsidRPr="003C6598" w:rsidRDefault="00634831" w:rsidP="00BC6151">
      <w:pPr>
        <w:spacing w:after="160" w:line="259" w:lineRule="auto"/>
        <w:contextualSpacing/>
        <w:jc w:val="both"/>
        <w:rPr>
          <w:b/>
          <w:color w:val="000000" w:themeColor="text1"/>
          <w:sz w:val="28"/>
          <w:szCs w:val="28"/>
        </w:rPr>
      </w:pPr>
    </w:p>
    <w:p w14:paraId="0C8999B3" w14:textId="77777777" w:rsidR="00ED014F" w:rsidRPr="003C6598" w:rsidRDefault="00ED014F" w:rsidP="00BC6151">
      <w:pPr>
        <w:spacing w:after="160" w:line="259" w:lineRule="auto"/>
        <w:contextualSpacing/>
        <w:jc w:val="both"/>
        <w:rPr>
          <w:b/>
          <w:color w:val="000000" w:themeColor="text1"/>
          <w:sz w:val="28"/>
          <w:szCs w:val="28"/>
        </w:rPr>
      </w:pPr>
      <w:r w:rsidRPr="003C6598">
        <w:rPr>
          <w:b/>
          <w:color w:val="000000" w:themeColor="text1"/>
          <w:sz w:val="28"/>
          <w:szCs w:val="28"/>
        </w:rPr>
        <w:t xml:space="preserve">Примеры </w:t>
      </w:r>
      <w:r w:rsidR="00BC6151" w:rsidRPr="003C6598">
        <w:rPr>
          <w:b/>
          <w:color w:val="000000" w:themeColor="text1"/>
          <w:sz w:val="28"/>
          <w:szCs w:val="28"/>
        </w:rPr>
        <w:t xml:space="preserve">оценочных средств для проверки </w:t>
      </w:r>
      <w:r w:rsidRPr="003C6598">
        <w:rPr>
          <w:b/>
          <w:color w:val="000000" w:themeColor="text1"/>
          <w:sz w:val="28"/>
          <w:szCs w:val="28"/>
        </w:rPr>
        <w:t>компетенций, формируемых дисциплиной</w:t>
      </w:r>
    </w:p>
    <w:p w14:paraId="15DA1CEE" w14:textId="77777777" w:rsidR="00ED014F" w:rsidRPr="003C6598" w:rsidRDefault="00ED014F" w:rsidP="001B46F7">
      <w:pPr>
        <w:spacing w:after="160" w:line="259" w:lineRule="auto"/>
        <w:ind w:firstLine="709"/>
        <w:contextualSpacing/>
        <w:jc w:val="both"/>
        <w:rPr>
          <w:b/>
          <w:color w:val="000000" w:themeColor="text1"/>
          <w:sz w:val="28"/>
          <w:szCs w:val="28"/>
        </w:rPr>
      </w:pPr>
    </w:p>
    <w:tbl>
      <w:tblPr>
        <w:tblStyle w:val="aa"/>
        <w:tblW w:w="9923" w:type="dxa"/>
        <w:tblInd w:w="-5" w:type="dxa"/>
        <w:tblLook w:val="04A0" w:firstRow="1" w:lastRow="0" w:firstColumn="1" w:lastColumn="0" w:noHBand="0" w:noVBand="1"/>
      </w:tblPr>
      <w:tblGrid>
        <w:gridCol w:w="1715"/>
        <w:gridCol w:w="2239"/>
        <w:gridCol w:w="2456"/>
        <w:gridCol w:w="3513"/>
      </w:tblGrid>
      <w:tr w:rsidR="003C6598" w:rsidRPr="003C6598" w14:paraId="16BF1EA8" w14:textId="77777777" w:rsidTr="00CE6B31">
        <w:tc>
          <w:tcPr>
            <w:tcW w:w="1715" w:type="dxa"/>
            <w:tcBorders>
              <w:top w:val="single" w:sz="4" w:space="0" w:color="auto"/>
              <w:left w:val="single" w:sz="4" w:space="0" w:color="auto"/>
              <w:bottom w:val="single" w:sz="4" w:space="0" w:color="auto"/>
              <w:right w:val="single" w:sz="4" w:space="0" w:color="auto"/>
            </w:tcBorders>
            <w:hideMark/>
          </w:tcPr>
          <w:p w14:paraId="6B949313" w14:textId="77777777" w:rsidR="00F1545D" w:rsidRPr="003C6598" w:rsidRDefault="00F1545D">
            <w:pPr>
              <w:jc w:val="both"/>
              <w:rPr>
                <w:color w:val="000000" w:themeColor="text1"/>
                <w:lang w:eastAsia="en-US"/>
              </w:rPr>
            </w:pPr>
            <w:bookmarkStart w:id="11" w:name="_Toc418694128"/>
            <w:r w:rsidRPr="003C6598">
              <w:rPr>
                <w:color w:val="000000" w:themeColor="text1"/>
                <w:lang w:eastAsia="en-US"/>
              </w:rPr>
              <w:t xml:space="preserve">Наименование компетенции </w:t>
            </w:r>
          </w:p>
        </w:tc>
        <w:tc>
          <w:tcPr>
            <w:tcW w:w="2239" w:type="dxa"/>
            <w:tcBorders>
              <w:top w:val="single" w:sz="4" w:space="0" w:color="auto"/>
              <w:left w:val="single" w:sz="4" w:space="0" w:color="auto"/>
              <w:bottom w:val="single" w:sz="4" w:space="0" w:color="auto"/>
              <w:right w:val="single" w:sz="4" w:space="0" w:color="auto"/>
            </w:tcBorders>
            <w:hideMark/>
          </w:tcPr>
          <w:p w14:paraId="3DDB3E15" w14:textId="77777777" w:rsidR="00F1545D" w:rsidRPr="003C6598" w:rsidRDefault="00F1545D">
            <w:pPr>
              <w:jc w:val="both"/>
              <w:rPr>
                <w:color w:val="000000" w:themeColor="text1"/>
                <w:lang w:eastAsia="en-US"/>
              </w:rPr>
            </w:pPr>
            <w:r w:rsidRPr="003C6598">
              <w:rPr>
                <w:color w:val="000000" w:themeColor="text1"/>
                <w:lang w:eastAsia="en-US"/>
              </w:rPr>
              <w:t xml:space="preserve">Наименование индикаторов достижения компетенции </w:t>
            </w:r>
          </w:p>
        </w:tc>
        <w:tc>
          <w:tcPr>
            <w:tcW w:w="2456" w:type="dxa"/>
            <w:tcBorders>
              <w:top w:val="single" w:sz="4" w:space="0" w:color="auto"/>
              <w:left w:val="single" w:sz="4" w:space="0" w:color="auto"/>
              <w:bottom w:val="single" w:sz="4" w:space="0" w:color="auto"/>
              <w:right w:val="single" w:sz="4" w:space="0" w:color="auto"/>
            </w:tcBorders>
            <w:hideMark/>
          </w:tcPr>
          <w:p w14:paraId="1EE980F9" w14:textId="77777777" w:rsidR="00F1545D" w:rsidRPr="003C6598" w:rsidRDefault="00F1545D">
            <w:pPr>
              <w:jc w:val="both"/>
              <w:rPr>
                <w:color w:val="000000" w:themeColor="text1"/>
                <w:lang w:eastAsia="en-US"/>
              </w:rPr>
            </w:pPr>
            <w:r w:rsidRPr="003C6598">
              <w:rPr>
                <w:color w:val="000000" w:themeColor="text1"/>
                <w:lang w:eastAsia="en-US"/>
              </w:rPr>
              <w:t>Результаты обучения (умения и знания), соотнесенные с индикаторами достижения компетенции</w:t>
            </w:r>
          </w:p>
        </w:tc>
        <w:tc>
          <w:tcPr>
            <w:tcW w:w="3513" w:type="dxa"/>
            <w:tcBorders>
              <w:top w:val="single" w:sz="4" w:space="0" w:color="auto"/>
              <w:left w:val="single" w:sz="4" w:space="0" w:color="auto"/>
              <w:bottom w:val="single" w:sz="4" w:space="0" w:color="auto"/>
              <w:right w:val="single" w:sz="4" w:space="0" w:color="auto"/>
            </w:tcBorders>
            <w:hideMark/>
          </w:tcPr>
          <w:p w14:paraId="7F05A606" w14:textId="77777777" w:rsidR="00F1545D" w:rsidRPr="003C6598" w:rsidRDefault="00F1545D">
            <w:pPr>
              <w:jc w:val="both"/>
              <w:rPr>
                <w:color w:val="000000" w:themeColor="text1"/>
                <w:lang w:eastAsia="en-US"/>
              </w:rPr>
            </w:pPr>
            <w:r w:rsidRPr="003C6598">
              <w:rPr>
                <w:color w:val="000000" w:themeColor="text1"/>
                <w:lang w:eastAsia="en-US"/>
              </w:rPr>
              <w:t>Типовые контрольные задания</w:t>
            </w:r>
          </w:p>
        </w:tc>
      </w:tr>
      <w:tr w:rsidR="003C6598" w:rsidRPr="003C6598" w14:paraId="5D0398FA" w14:textId="77777777" w:rsidTr="00CE6B31">
        <w:trPr>
          <w:trHeight w:val="894"/>
        </w:trPr>
        <w:tc>
          <w:tcPr>
            <w:tcW w:w="1715" w:type="dxa"/>
            <w:vMerge w:val="restart"/>
            <w:tcBorders>
              <w:top w:val="single" w:sz="4" w:space="0" w:color="auto"/>
              <w:left w:val="single" w:sz="4" w:space="0" w:color="auto"/>
              <w:right w:val="single" w:sz="4" w:space="0" w:color="auto"/>
            </w:tcBorders>
            <w:hideMark/>
          </w:tcPr>
          <w:p w14:paraId="3D07CADA" w14:textId="77777777" w:rsidR="00CF76B2" w:rsidRPr="003C6598" w:rsidRDefault="00CF76B2" w:rsidP="00CF76B2">
            <w:pPr>
              <w:jc w:val="both"/>
              <w:rPr>
                <w:b/>
                <w:bCs/>
                <w:color w:val="000000" w:themeColor="text1"/>
                <w:lang w:eastAsia="en-US"/>
              </w:rPr>
            </w:pPr>
            <w:r w:rsidRPr="003C6598">
              <w:rPr>
                <w:b/>
                <w:bCs/>
                <w:iCs/>
                <w:color w:val="000000" w:themeColor="text1"/>
                <w:lang w:eastAsia="en-US"/>
              </w:rPr>
              <w:t>ПКН-4</w:t>
            </w:r>
          </w:p>
        </w:tc>
        <w:tc>
          <w:tcPr>
            <w:tcW w:w="2239" w:type="dxa"/>
            <w:vMerge w:val="restart"/>
            <w:tcBorders>
              <w:top w:val="single" w:sz="4" w:space="0" w:color="auto"/>
              <w:left w:val="single" w:sz="4" w:space="0" w:color="auto"/>
              <w:right w:val="single" w:sz="4" w:space="0" w:color="auto"/>
            </w:tcBorders>
            <w:hideMark/>
          </w:tcPr>
          <w:p w14:paraId="51EC3CC7" w14:textId="45FFB442" w:rsidR="00CF76B2" w:rsidRPr="003C6598" w:rsidRDefault="00CF76B2" w:rsidP="00CF76B2">
            <w:pPr>
              <w:jc w:val="both"/>
              <w:rPr>
                <w:color w:val="000000" w:themeColor="text1"/>
                <w:lang w:eastAsia="en-US"/>
              </w:rPr>
            </w:pPr>
            <w:r w:rsidRPr="003C6598">
              <w:rPr>
                <w:color w:val="000000" w:themeColor="text1"/>
                <w:lang w:eastAsia="en-US"/>
              </w:rPr>
              <w:t xml:space="preserve">Способен вырабатывать пути решения социально значимых проблем и рисков на основе использования </w:t>
            </w:r>
            <w:r w:rsidRPr="003C6598">
              <w:rPr>
                <w:color w:val="000000" w:themeColor="text1"/>
                <w:lang w:eastAsia="en-US"/>
              </w:rPr>
              <w:lastRenderedPageBreak/>
              <w:t xml:space="preserve">современных научных теорий, концепций, подходов и социальных технологий </w:t>
            </w:r>
          </w:p>
          <w:p w14:paraId="4C6BD2D6" w14:textId="77777777" w:rsidR="000237CA" w:rsidRPr="003C6598" w:rsidRDefault="000237CA" w:rsidP="00CF76B2">
            <w:pPr>
              <w:jc w:val="both"/>
              <w:rPr>
                <w:rStyle w:val="FontStyle12"/>
                <w:color w:val="000000" w:themeColor="text1"/>
                <w:sz w:val="28"/>
                <w:szCs w:val="28"/>
                <w:lang w:eastAsia="en-US"/>
              </w:rPr>
            </w:pPr>
          </w:p>
          <w:p w14:paraId="6EFDF365" w14:textId="6EE46E64" w:rsidR="000237CA" w:rsidRPr="003C6598" w:rsidRDefault="000237CA" w:rsidP="00604FCA">
            <w:pPr>
              <w:pStyle w:val="ab"/>
              <w:spacing w:before="225" w:beforeAutospacing="0" w:after="225" w:afterAutospacing="0"/>
              <w:ind w:left="225" w:right="225"/>
              <w:rPr>
                <w:rStyle w:val="FontStyle12"/>
                <w:color w:val="000000" w:themeColor="text1"/>
                <w:sz w:val="28"/>
                <w:szCs w:val="28"/>
                <w:lang w:eastAsia="en-US"/>
              </w:rPr>
            </w:pPr>
          </w:p>
        </w:tc>
        <w:tc>
          <w:tcPr>
            <w:tcW w:w="2456" w:type="dxa"/>
            <w:tcBorders>
              <w:top w:val="single" w:sz="4" w:space="0" w:color="auto"/>
              <w:left w:val="single" w:sz="4" w:space="0" w:color="auto"/>
              <w:bottom w:val="single" w:sz="4" w:space="0" w:color="auto"/>
              <w:right w:val="single" w:sz="4" w:space="0" w:color="auto"/>
            </w:tcBorders>
          </w:tcPr>
          <w:p w14:paraId="1F6F609B" w14:textId="77777777" w:rsidR="00CF76B2" w:rsidRPr="003C6598" w:rsidRDefault="00CF76B2" w:rsidP="003A1D2A">
            <w:pPr>
              <w:numPr>
                <w:ilvl w:val="0"/>
                <w:numId w:val="19"/>
              </w:numPr>
              <w:tabs>
                <w:tab w:val="left" w:pos="313"/>
              </w:tabs>
              <w:ind w:left="0" w:firstLine="30"/>
              <w:contextualSpacing/>
              <w:rPr>
                <w:color w:val="000000" w:themeColor="text1"/>
              </w:rPr>
            </w:pPr>
            <w:r w:rsidRPr="003C6598">
              <w:rPr>
                <w:rStyle w:val="FontStyle12"/>
                <w:rFonts w:eastAsia="Calibri"/>
                <w:color w:val="000000" w:themeColor="text1"/>
                <w:sz w:val="28"/>
                <w:szCs w:val="28"/>
                <w:lang w:eastAsia="en-US"/>
              </w:rPr>
              <w:lastRenderedPageBreak/>
              <w:t xml:space="preserve"> </w:t>
            </w:r>
            <w:r w:rsidRPr="003C6598">
              <w:rPr>
                <w:color w:val="000000" w:themeColor="text1"/>
                <w:lang w:eastAsia="en-US"/>
              </w:rPr>
              <w:t xml:space="preserve">Использует системный анализ, современные концепции и методы общественных наук предлагает пути </w:t>
            </w:r>
            <w:r w:rsidRPr="003C6598">
              <w:rPr>
                <w:color w:val="000000" w:themeColor="text1"/>
                <w:lang w:eastAsia="en-US"/>
              </w:rPr>
              <w:lastRenderedPageBreak/>
              <w:t xml:space="preserve">решения современных социально-экономических задач. </w:t>
            </w:r>
          </w:p>
          <w:p w14:paraId="0ED9D7FA" w14:textId="77777777" w:rsidR="00CF76B2" w:rsidRPr="003C6598" w:rsidRDefault="00CF76B2" w:rsidP="00CF76B2">
            <w:pPr>
              <w:pStyle w:val="Style2"/>
              <w:spacing w:line="240" w:lineRule="auto"/>
              <w:ind w:firstLine="0"/>
              <w:rPr>
                <w:rStyle w:val="FontStyle12"/>
                <w:rFonts w:eastAsia="Calibri"/>
                <w:color w:val="000000" w:themeColor="text1"/>
                <w:sz w:val="28"/>
                <w:szCs w:val="28"/>
              </w:rPr>
            </w:pPr>
          </w:p>
        </w:tc>
        <w:tc>
          <w:tcPr>
            <w:tcW w:w="3513" w:type="dxa"/>
            <w:tcBorders>
              <w:top w:val="single" w:sz="4" w:space="0" w:color="auto"/>
              <w:left w:val="single" w:sz="4" w:space="0" w:color="auto"/>
              <w:bottom w:val="single" w:sz="4" w:space="0" w:color="auto"/>
              <w:right w:val="single" w:sz="4" w:space="0" w:color="auto"/>
            </w:tcBorders>
            <w:hideMark/>
          </w:tcPr>
          <w:p w14:paraId="563F581A" w14:textId="77777777" w:rsidR="00CF76B2" w:rsidRPr="003C6598" w:rsidRDefault="00CF76B2" w:rsidP="00CF76B2">
            <w:pPr>
              <w:tabs>
                <w:tab w:val="left" w:pos="540"/>
              </w:tabs>
              <w:rPr>
                <w:b/>
                <w:color w:val="000000" w:themeColor="text1"/>
                <w:lang w:eastAsia="en-US"/>
              </w:rPr>
            </w:pPr>
            <w:r w:rsidRPr="003C6598">
              <w:rPr>
                <w:b/>
                <w:color w:val="000000" w:themeColor="text1"/>
                <w:lang w:eastAsia="en-US"/>
              </w:rPr>
              <w:lastRenderedPageBreak/>
              <w:t>Задание</w:t>
            </w:r>
          </w:p>
          <w:p w14:paraId="5723C5D2" w14:textId="77777777" w:rsidR="00CF76B2" w:rsidRPr="003C6598" w:rsidRDefault="00CF76B2" w:rsidP="00CF76B2">
            <w:pPr>
              <w:tabs>
                <w:tab w:val="left" w:pos="540"/>
              </w:tabs>
              <w:jc w:val="both"/>
              <w:rPr>
                <w:bCs/>
                <w:color w:val="000000" w:themeColor="text1"/>
                <w:lang w:eastAsia="en-US"/>
              </w:rPr>
            </w:pPr>
            <w:r w:rsidRPr="003C6598">
              <w:rPr>
                <w:bCs/>
                <w:color w:val="000000" w:themeColor="text1"/>
                <w:lang w:eastAsia="en-US"/>
              </w:rPr>
              <w:t xml:space="preserve">Многие культурные исследования основываются на представлении о том, что современный мир – это тотальная множественность – </w:t>
            </w:r>
            <w:r w:rsidRPr="003C6598">
              <w:rPr>
                <w:bCs/>
                <w:color w:val="000000" w:themeColor="text1"/>
                <w:lang w:eastAsia="en-US"/>
              </w:rPr>
              <w:lastRenderedPageBreak/>
              <w:t xml:space="preserve">классовая, расовая, этническая, культурная. </w:t>
            </w:r>
          </w:p>
          <w:p w14:paraId="1268E41B" w14:textId="77777777" w:rsidR="00CF76B2" w:rsidRPr="003C6598" w:rsidRDefault="00CF76B2" w:rsidP="00CF76B2">
            <w:pPr>
              <w:jc w:val="both"/>
              <w:rPr>
                <w:color w:val="000000" w:themeColor="text1"/>
                <w:lang w:eastAsia="en-US"/>
              </w:rPr>
            </w:pPr>
            <w:r w:rsidRPr="003C6598">
              <w:rPr>
                <w:bCs/>
                <w:color w:val="000000" w:themeColor="text1"/>
                <w:lang w:eastAsia="en-US"/>
              </w:rPr>
              <w:t>Найдите информацию в различных СМИ, ресурсах сети Интернет, данные статистики и социологических опросов, в подтверждение или опровержение данного утверждения.</w:t>
            </w:r>
          </w:p>
        </w:tc>
      </w:tr>
      <w:tr w:rsidR="003C6598" w:rsidRPr="003C6598" w14:paraId="64890B9B" w14:textId="77777777" w:rsidTr="00CE6B31">
        <w:trPr>
          <w:trHeight w:val="561"/>
        </w:trPr>
        <w:tc>
          <w:tcPr>
            <w:tcW w:w="1715" w:type="dxa"/>
            <w:vMerge/>
            <w:tcBorders>
              <w:left w:val="single" w:sz="4" w:space="0" w:color="auto"/>
              <w:right w:val="single" w:sz="4" w:space="0" w:color="auto"/>
            </w:tcBorders>
            <w:vAlign w:val="center"/>
            <w:hideMark/>
          </w:tcPr>
          <w:p w14:paraId="6E109F5C" w14:textId="77777777" w:rsidR="00CF76B2" w:rsidRPr="003C6598" w:rsidRDefault="00CF76B2">
            <w:pPr>
              <w:rPr>
                <w:b/>
                <w:bCs/>
                <w:color w:val="000000" w:themeColor="text1"/>
                <w:lang w:eastAsia="en-US"/>
              </w:rPr>
            </w:pPr>
          </w:p>
        </w:tc>
        <w:tc>
          <w:tcPr>
            <w:tcW w:w="2239" w:type="dxa"/>
            <w:vMerge/>
            <w:tcBorders>
              <w:left w:val="single" w:sz="4" w:space="0" w:color="auto"/>
              <w:right w:val="single" w:sz="4" w:space="0" w:color="auto"/>
            </w:tcBorders>
            <w:vAlign w:val="center"/>
            <w:hideMark/>
          </w:tcPr>
          <w:p w14:paraId="0EBE85E2"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3E22F383" w14:textId="77777777" w:rsidR="00CF76B2" w:rsidRPr="003C6598" w:rsidRDefault="00CF76B2" w:rsidP="00CF76B2">
            <w:pPr>
              <w:tabs>
                <w:tab w:val="left" w:pos="313"/>
              </w:tabs>
              <w:contextualSpacing/>
              <w:jc w:val="both"/>
              <w:rPr>
                <w:color w:val="000000" w:themeColor="text1"/>
                <w:lang w:eastAsia="en-US"/>
              </w:rPr>
            </w:pPr>
            <w:r w:rsidRPr="003C6598">
              <w:rPr>
                <w:color w:val="000000" w:themeColor="text1"/>
                <w:lang w:eastAsia="en-US"/>
              </w:rPr>
              <w:t xml:space="preserve">2.Предлагает управленческие решения основываясь на социологических теориях и методах исследования. </w:t>
            </w:r>
          </w:p>
          <w:p w14:paraId="5DE4BC35" w14:textId="77777777" w:rsidR="00CF76B2" w:rsidRPr="003C6598" w:rsidRDefault="00CF76B2" w:rsidP="00CF76B2">
            <w:pPr>
              <w:pStyle w:val="aff3"/>
              <w:spacing w:line="240" w:lineRule="auto"/>
              <w:jc w:val="both"/>
              <w:rPr>
                <w:color w:val="000000" w:themeColor="text1"/>
                <w:sz w:val="24"/>
                <w:szCs w:val="24"/>
              </w:rPr>
            </w:pPr>
          </w:p>
        </w:tc>
        <w:tc>
          <w:tcPr>
            <w:tcW w:w="3513" w:type="dxa"/>
            <w:tcBorders>
              <w:top w:val="single" w:sz="4" w:space="0" w:color="auto"/>
              <w:left w:val="single" w:sz="4" w:space="0" w:color="auto"/>
              <w:bottom w:val="single" w:sz="4" w:space="0" w:color="auto"/>
              <w:right w:val="single" w:sz="4" w:space="0" w:color="auto"/>
            </w:tcBorders>
          </w:tcPr>
          <w:p w14:paraId="248CFD0A" w14:textId="77777777" w:rsidR="00604FCA" w:rsidRPr="003C6598" w:rsidRDefault="00604FCA" w:rsidP="00604FCA">
            <w:pPr>
              <w:jc w:val="both"/>
              <w:rPr>
                <w:b/>
                <w:bCs/>
                <w:color w:val="000000" w:themeColor="text1"/>
                <w:lang w:eastAsia="en-US"/>
              </w:rPr>
            </w:pPr>
            <w:r w:rsidRPr="003C6598">
              <w:rPr>
                <w:b/>
                <w:bCs/>
                <w:color w:val="000000" w:themeColor="text1"/>
                <w:lang w:eastAsia="en-US"/>
              </w:rPr>
              <w:t>Задание</w:t>
            </w:r>
          </w:p>
          <w:p w14:paraId="3D539733" w14:textId="77777777" w:rsidR="00604FCA" w:rsidRPr="003C6598" w:rsidRDefault="00604FCA" w:rsidP="004C1C9D">
            <w:pPr>
              <w:pStyle w:val="ab"/>
              <w:spacing w:before="0" w:beforeAutospacing="0" w:after="0" w:afterAutospacing="0"/>
              <w:ind w:right="225"/>
              <w:jc w:val="both"/>
              <w:rPr>
                <w:color w:val="000000" w:themeColor="text1"/>
              </w:rPr>
            </w:pPr>
            <w:r w:rsidRPr="003C6598">
              <w:rPr>
                <w:color w:val="000000" w:themeColor="text1"/>
              </w:rPr>
              <w:t>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14:paraId="4ADC4E80" w14:textId="77777777" w:rsidR="00604FCA" w:rsidRPr="003C6598" w:rsidRDefault="00604FCA" w:rsidP="004C1C9D">
            <w:pPr>
              <w:pStyle w:val="ab"/>
              <w:spacing w:before="0" w:beforeAutospacing="0" w:after="0" w:afterAutospacing="0"/>
              <w:ind w:right="225"/>
              <w:jc w:val="both"/>
              <w:rPr>
                <w:color w:val="000000" w:themeColor="text1"/>
              </w:rPr>
            </w:pPr>
            <w:r w:rsidRPr="003C6598">
              <w:rPr>
                <w:color w:val="000000" w:themeColor="text1"/>
              </w:rPr>
              <w:t>Однако через два дня к мастеру пришел другой рабочий и заявил, что брак допустил в тот день именно он.</w:t>
            </w:r>
          </w:p>
          <w:p w14:paraId="00EB78E1" w14:textId="759CC29E" w:rsidR="00CF76B2" w:rsidRPr="00CE6B31" w:rsidRDefault="00604FCA" w:rsidP="00CE6B31">
            <w:pPr>
              <w:pStyle w:val="ab"/>
              <w:spacing w:before="0" w:beforeAutospacing="0" w:after="0" w:afterAutospacing="0"/>
              <w:ind w:right="225"/>
              <w:rPr>
                <w:b/>
                <w:color w:val="000000" w:themeColor="text1"/>
                <w:lang w:eastAsia="en-US"/>
              </w:rPr>
            </w:pPr>
            <w:r w:rsidRPr="00CE6B31">
              <w:rPr>
                <w:b/>
                <w:color w:val="000000" w:themeColor="text1"/>
              </w:rPr>
              <w:t>Какие действия должен предпринять мастер? Обоснуйте ответ</w:t>
            </w:r>
          </w:p>
        </w:tc>
      </w:tr>
      <w:tr w:rsidR="003C6598" w:rsidRPr="003C6598" w14:paraId="74E6BCBA" w14:textId="77777777" w:rsidTr="004C1C9D">
        <w:trPr>
          <w:trHeight w:val="558"/>
        </w:trPr>
        <w:tc>
          <w:tcPr>
            <w:tcW w:w="1715" w:type="dxa"/>
            <w:vMerge/>
            <w:tcBorders>
              <w:left w:val="single" w:sz="4" w:space="0" w:color="auto"/>
              <w:right w:val="single" w:sz="4" w:space="0" w:color="auto"/>
            </w:tcBorders>
            <w:vAlign w:val="center"/>
            <w:hideMark/>
          </w:tcPr>
          <w:p w14:paraId="788F182A" w14:textId="77777777" w:rsidR="00CF76B2" w:rsidRPr="003C6598" w:rsidRDefault="00CF76B2">
            <w:pPr>
              <w:rPr>
                <w:b/>
                <w:bCs/>
                <w:color w:val="000000" w:themeColor="text1"/>
                <w:lang w:eastAsia="en-US"/>
              </w:rPr>
            </w:pPr>
          </w:p>
        </w:tc>
        <w:tc>
          <w:tcPr>
            <w:tcW w:w="2239" w:type="dxa"/>
            <w:vMerge/>
            <w:tcBorders>
              <w:left w:val="single" w:sz="4" w:space="0" w:color="auto"/>
              <w:right w:val="single" w:sz="4" w:space="0" w:color="auto"/>
            </w:tcBorders>
            <w:vAlign w:val="center"/>
            <w:hideMark/>
          </w:tcPr>
          <w:p w14:paraId="249F0D47"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04CD26C0" w14:textId="77777777" w:rsidR="00CF76B2" w:rsidRPr="003C6598" w:rsidRDefault="00CF76B2" w:rsidP="00CF76B2">
            <w:pPr>
              <w:tabs>
                <w:tab w:val="left" w:pos="298"/>
              </w:tabs>
              <w:contextualSpacing/>
              <w:rPr>
                <w:color w:val="000000" w:themeColor="text1"/>
                <w:lang w:eastAsia="en-US"/>
              </w:rPr>
            </w:pPr>
            <w:r w:rsidRPr="003C6598">
              <w:rPr>
                <w:color w:val="000000" w:themeColor="text1"/>
                <w:lang w:eastAsia="en-US"/>
              </w:rPr>
              <w:t>3.Оценивает риски внедрения результатов социальных проектов и мероприятий.</w:t>
            </w:r>
          </w:p>
          <w:p w14:paraId="4D5451F1" w14:textId="77777777" w:rsidR="00CF76B2" w:rsidRPr="003C6598" w:rsidRDefault="00CF76B2" w:rsidP="00CF76B2">
            <w:pPr>
              <w:pStyle w:val="aff3"/>
              <w:spacing w:line="240" w:lineRule="auto"/>
              <w:rPr>
                <w:rFonts w:ascii="Times New Roman" w:hAnsi="Times New Roman" w:cs="Times New Roman"/>
                <w:color w:val="000000" w:themeColor="text1"/>
                <w:sz w:val="24"/>
                <w:szCs w:val="24"/>
              </w:rPr>
            </w:pPr>
          </w:p>
        </w:tc>
        <w:tc>
          <w:tcPr>
            <w:tcW w:w="3513" w:type="dxa"/>
            <w:tcBorders>
              <w:top w:val="single" w:sz="4" w:space="0" w:color="auto"/>
              <w:left w:val="single" w:sz="4" w:space="0" w:color="auto"/>
              <w:bottom w:val="single" w:sz="4" w:space="0" w:color="auto"/>
              <w:right w:val="single" w:sz="4" w:space="0" w:color="auto"/>
            </w:tcBorders>
            <w:hideMark/>
          </w:tcPr>
          <w:p w14:paraId="36D85B40" w14:textId="77777777" w:rsidR="00CF76B2" w:rsidRPr="003C6598" w:rsidRDefault="00CF76B2">
            <w:pPr>
              <w:jc w:val="both"/>
              <w:rPr>
                <w:b/>
                <w:bCs/>
                <w:color w:val="000000" w:themeColor="text1"/>
                <w:lang w:eastAsia="en-US"/>
              </w:rPr>
            </w:pPr>
            <w:r w:rsidRPr="003C6598">
              <w:rPr>
                <w:b/>
                <w:bCs/>
                <w:color w:val="000000" w:themeColor="text1"/>
                <w:lang w:eastAsia="en-US"/>
              </w:rPr>
              <w:t>Задание</w:t>
            </w:r>
          </w:p>
          <w:p w14:paraId="6EF3C609" w14:textId="5051BDDE" w:rsidR="000237CA" w:rsidRPr="003C6598" w:rsidRDefault="000237CA" w:rsidP="004C1C9D">
            <w:pPr>
              <w:pStyle w:val="ab"/>
              <w:spacing w:before="0" w:beforeAutospacing="0" w:after="0" w:afterAutospacing="0"/>
              <w:ind w:right="227"/>
              <w:jc w:val="both"/>
              <w:rPr>
                <w:color w:val="000000" w:themeColor="text1"/>
                <w:lang w:eastAsia="en-US"/>
              </w:rPr>
            </w:pPr>
            <w:r w:rsidRPr="003C6598">
              <w:rPr>
                <w:color w:val="000000" w:themeColor="text1"/>
                <w:lang w:eastAsia="en-US"/>
              </w:rPr>
              <w:t>«Если судить людей, не останется вр</w:t>
            </w:r>
            <w:r w:rsidR="00970967">
              <w:rPr>
                <w:color w:val="000000" w:themeColor="text1"/>
                <w:lang w:eastAsia="en-US"/>
              </w:rPr>
              <w:t>емени на то, чтобы их любить» (</w:t>
            </w:r>
            <w:r w:rsidRPr="003C6598">
              <w:rPr>
                <w:color w:val="000000" w:themeColor="text1"/>
                <w:lang w:eastAsia="en-US"/>
              </w:rPr>
              <w:t>Мать Тереза).</w:t>
            </w:r>
          </w:p>
          <w:p w14:paraId="14BED030" w14:textId="77777777" w:rsidR="000237CA"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 xml:space="preserve">Согласны ли Вы с этим утверждением? </w:t>
            </w:r>
          </w:p>
          <w:p w14:paraId="41748638" w14:textId="77777777" w:rsidR="000237CA"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 xml:space="preserve">Справедливо ли оно по отношению к судьям? </w:t>
            </w:r>
          </w:p>
          <w:p w14:paraId="253171C8" w14:textId="05C04A82" w:rsidR="00CF76B2" w:rsidRPr="003C6598" w:rsidRDefault="000237CA" w:rsidP="00CE6B31">
            <w:pPr>
              <w:pStyle w:val="ab"/>
              <w:numPr>
                <w:ilvl w:val="0"/>
                <w:numId w:val="36"/>
              </w:numPr>
              <w:tabs>
                <w:tab w:val="left" w:pos="139"/>
              </w:tabs>
              <w:spacing w:before="0" w:beforeAutospacing="0" w:after="0" w:afterAutospacing="0"/>
              <w:ind w:left="-3" w:right="227" w:firstLine="3"/>
              <w:rPr>
                <w:color w:val="000000" w:themeColor="text1"/>
                <w:lang w:eastAsia="en-US"/>
              </w:rPr>
            </w:pPr>
            <w:r w:rsidRPr="003C6598">
              <w:rPr>
                <w:color w:val="000000" w:themeColor="text1"/>
                <w:lang w:eastAsia="en-US"/>
              </w:rPr>
              <w:t>В чём проявляется профессиональная деформация судей? Каковы её причины?</w:t>
            </w:r>
          </w:p>
        </w:tc>
      </w:tr>
      <w:tr w:rsidR="003C6598" w:rsidRPr="003C6598" w14:paraId="51546DB9" w14:textId="77777777" w:rsidTr="00CE6B31">
        <w:trPr>
          <w:trHeight w:val="894"/>
        </w:trPr>
        <w:tc>
          <w:tcPr>
            <w:tcW w:w="1715" w:type="dxa"/>
            <w:vMerge/>
            <w:tcBorders>
              <w:left w:val="single" w:sz="4" w:space="0" w:color="auto"/>
              <w:bottom w:val="single" w:sz="4" w:space="0" w:color="auto"/>
              <w:right w:val="single" w:sz="4" w:space="0" w:color="auto"/>
            </w:tcBorders>
            <w:vAlign w:val="center"/>
          </w:tcPr>
          <w:p w14:paraId="52E318D1" w14:textId="77777777" w:rsidR="00CF76B2" w:rsidRPr="003C6598" w:rsidRDefault="00CF76B2">
            <w:pPr>
              <w:rPr>
                <w:b/>
                <w:bCs/>
                <w:color w:val="000000" w:themeColor="text1"/>
                <w:lang w:eastAsia="en-US"/>
              </w:rPr>
            </w:pPr>
          </w:p>
        </w:tc>
        <w:tc>
          <w:tcPr>
            <w:tcW w:w="2239" w:type="dxa"/>
            <w:vMerge/>
            <w:tcBorders>
              <w:left w:val="single" w:sz="4" w:space="0" w:color="auto"/>
              <w:bottom w:val="single" w:sz="4" w:space="0" w:color="auto"/>
              <w:right w:val="single" w:sz="4" w:space="0" w:color="auto"/>
            </w:tcBorders>
            <w:vAlign w:val="center"/>
          </w:tcPr>
          <w:p w14:paraId="6D3BDD78" w14:textId="77777777" w:rsidR="00CF76B2" w:rsidRPr="003C6598" w:rsidRDefault="00CF76B2">
            <w:pPr>
              <w:rPr>
                <w:color w:val="000000" w:themeColor="text1"/>
                <w:lang w:eastAsia="en-US"/>
              </w:rPr>
            </w:pPr>
          </w:p>
        </w:tc>
        <w:tc>
          <w:tcPr>
            <w:tcW w:w="2456" w:type="dxa"/>
            <w:tcBorders>
              <w:top w:val="single" w:sz="4" w:space="0" w:color="auto"/>
              <w:left w:val="single" w:sz="4" w:space="0" w:color="auto"/>
              <w:bottom w:val="single" w:sz="4" w:space="0" w:color="auto"/>
              <w:right w:val="single" w:sz="4" w:space="0" w:color="auto"/>
            </w:tcBorders>
          </w:tcPr>
          <w:p w14:paraId="2CAC32BD" w14:textId="349F3806" w:rsidR="00CF76B2" w:rsidRPr="003C6598" w:rsidRDefault="00CF76B2" w:rsidP="00CF76B2">
            <w:pPr>
              <w:pStyle w:val="aff3"/>
              <w:spacing w:line="240" w:lineRule="auto"/>
              <w:rPr>
                <w:rFonts w:ascii="Times New Roman" w:hAnsi="Times New Roman" w:cs="Times New Roman"/>
                <w:color w:val="000000" w:themeColor="text1"/>
                <w:sz w:val="24"/>
                <w:szCs w:val="24"/>
              </w:rPr>
            </w:pPr>
            <w:r w:rsidRPr="003C6598">
              <w:rPr>
                <w:rFonts w:ascii="Times New Roman" w:hAnsi="Times New Roman" w:cs="Times New Roman"/>
                <w:color w:val="000000" w:themeColor="text1"/>
                <w:sz w:val="24"/>
                <w:szCs w:val="24"/>
              </w:rPr>
              <w:t>4. Осуществляет продвижение и продажу результатов социологических исследований.</w:t>
            </w:r>
          </w:p>
          <w:p w14:paraId="65235719" w14:textId="77777777" w:rsidR="00CF76B2" w:rsidRPr="003C6598" w:rsidRDefault="00CF76B2" w:rsidP="00CF76B2">
            <w:pPr>
              <w:tabs>
                <w:tab w:val="left" w:pos="298"/>
              </w:tabs>
              <w:ind w:left="30"/>
              <w:contextualSpacing/>
              <w:rPr>
                <w:color w:val="000000" w:themeColor="text1"/>
                <w:lang w:eastAsia="en-US"/>
              </w:rPr>
            </w:pPr>
          </w:p>
        </w:tc>
        <w:tc>
          <w:tcPr>
            <w:tcW w:w="3513" w:type="dxa"/>
            <w:tcBorders>
              <w:top w:val="single" w:sz="4" w:space="0" w:color="auto"/>
              <w:left w:val="single" w:sz="4" w:space="0" w:color="auto"/>
              <w:bottom w:val="single" w:sz="4" w:space="0" w:color="auto"/>
              <w:right w:val="single" w:sz="4" w:space="0" w:color="auto"/>
            </w:tcBorders>
          </w:tcPr>
          <w:p w14:paraId="17D13D24" w14:textId="77777777" w:rsidR="00CF76B2" w:rsidRPr="003C6598" w:rsidRDefault="00CF76B2" w:rsidP="00CF76B2">
            <w:pPr>
              <w:jc w:val="both"/>
              <w:rPr>
                <w:b/>
                <w:bCs/>
                <w:color w:val="000000" w:themeColor="text1"/>
                <w:lang w:eastAsia="en-US"/>
              </w:rPr>
            </w:pPr>
            <w:r w:rsidRPr="003C6598">
              <w:rPr>
                <w:b/>
                <w:bCs/>
                <w:color w:val="000000" w:themeColor="text1"/>
                <w:lang w:eastAsia="en-US"/>
              </w:rPr>
              <w:t>Задание</w:t>
            </w:r>
          </w:p>
          <w:p w14:paraId="51234680" w14:textId="77777777" w:rsidR="00CF76B2" w:rsidRPr="003C6598" w:rsidRDefault="00CF76B2" w:rsidP="00CF76B2">
            <w:pPr>
              <w:jc w:val="both"/>
              <w:rPr>
                <w:b/>
                <w:bCs/>
                <w:color w:val="000000" w:themeColor="text1"/>
                <w:lang w:eastAsia="en-US"/>
              </w:rPr>
            </w:pPr>
            <w:r w:rsidRPr="003C6598">
              <w:rPr>
                <w:color w:val="000000" w:themeColor="text1"/>
                <w:lang w:eastAsia="en-US"/>
              </w:rPr>
              <w:t>Составьте интеллект-карту по теме «Классические редукционистские и нередукционистские теории культуры».</w:t>
            </w:r>
          </w:p>
        </w:tc>
      </w:tr>
      <w:tr w:rsidR="003C6598" w:rsidRPr="003C6598" w14:paraId="4DC8758D" w14:textId="77777777" w:rsidTr="00CE6B31">
        <w:tc>
          <w:tcPr>
            <w:tcW w:w="1715" w:type="dxa"/>
            <w:vMerge w:val="restart"/>
            <w:tcBorders>
              <w:top w:val="single" w:sz="4" w:space="0" w:color="auto"/>
              <w:left w:val="single" w:sz="4" w:space="0" w:color="auto"/>
              <w:bottom w:val="single" w:sz="4" w:space="0" w:color="auto"/>
              <w:right w:val="single" w:sz="4" w:space="0" w:color="auto"/>
            </w:tcBorders>
            <w:hideMark/>
          </w:tcPr>
          <w:p w14:paraId="2F022827" w14:textId="77777777" w:rsidR="00CF76B2" w:rsidRPr="003C6598" w:rsidRDefault="00CF76B2" w:rsidP="00CF76B2">
            <w:pPr>
              <w:jc w:val="both"/>
              <w:rPr>
                <w:b/>
                <w:bCs/>
                <w:color w:val="000000" w:themeColor="text1"/>
                <w:lang w:eastAsia="en-US"/>
              </w:rPr>
            </w:pPr>
            <w:r w:rsidRPr="003C6598">
              <w:rPr>
                <w:b/>
                <w:bCs/>
                <w:color w:val="000000" w:themeColor="text1"/>
                <w:lang w:eastAsia="en-US"/>
              </w:rPr>
              <w:t>ПК-3</w:t>
            </w:r>
          </w:p>
        </w:tc>
        <w:tc>
          <w:tcPr>
            <w:tcW w:w="2239" w:type="dxa"/>
            <w:vMerge w:val="restart"/>
            <w:tcBorders>
              <w:top w:val="single" w:sz="4" w:space="0" w:color="auto"/>
              <w:left w:val="single" w:sz="4" w:space="0" w:color="auto"/>
              <w:bottom w:val="single" w:sz="4" w:space="0" w:color="auto"/>
              <w:right w:val="single" w:sz="4" w:space="0" w:color="auto"/>
            </w:tcBorders>
            <w:hideMark/>
          </w:tcPr>
          <w:p w14:paraId="0BB47BFC" w14:textId="3D0A8497" w:rsidR="00CF76B2" w:rsidRPr="003C6598" w:rsidRDefault="00CF76B2" w:rsidP="00CE6B31">
            <w:pPr>
              <w:pStyle w:val="Default"/>
              <w:jc w:val="both"/>
              <w:textAlignment w:val="top"/>
              <w:rPr>
                <w:color w:val="000000" w:themeColor="text1"/>
                <w:lang w:eastAsia="en-US"/>
              </w:rPr>
            </w:pPr>
            <w:r w:rsidRPr="003C6598">
              <w:rPr>
                <w:color w:val="000000" w:themeColor="text1"/>
                <w:lang w:eastAsia="en-US"/>
              </w:rPr>
              <w:t xml:space="preserve">Способность анализировать современные тенденции трансформации и </w:t>
            </w:r>
            <w:r w:rsidRPr="003C6598">
              <w:rPr>
                <w:color w:val="000000" w:themeColor="text1"/>
                <w:lang w:eastAsia="en-US"/>
              </w:rPr>
              <w:lastRenderedPageBreak/>
              <w:t xml:space="preserve">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tc>
        <w:tc>
          <w:tcPr>
            <w:tcW w:w="2456" w:type="dxa"/>
            <w:tcBorders>
              <w:top w:val="single" w:sz="4" w:space="0" w:color="auto"/>
              <w:left w:val="single" w:sz="4" w:space="0" w:color="auto"/>
              <w:bottom w:val="single" w:sz="4" w:space="0" w:color="auto"/>
              <w:right w:val="single" w:sz="4" w:space="0" w:color="auto"/>
            </w:tcBorders>
          </w:tcPr>
          <w:p w14:paraId="26052D4B" w14:textId="4010EF36" w:rsidR="00CF76B2" w:rsidRDefault="00CE6B31" w:rsidP="00CF76B2">
            <w:pPr>
              <w:pStyle w:val="Style2"/>
              <w:spacing w:line="240" w:lineRule="auto"/>
              <w:ind w:firstLine="148"/>
              <w:rPr>
                <w:rStyle w:val="FontStyle12"/>
                <w:rFonts w:eastAsia="Calibri"/>
                <w:color w:val="000000" w:themeColor="text1"/>
                <w:lang w:eastAsia="en-US"/>
              </w:rPr>
            </w:pPr>
            <w:r>
              <w:rPr>
                <w:rStyle w:val="FontStyle12"/>
                <w:rFonts w:eastAsia="Calibri"/>
                <w:color w:val="000000" w:themeColor="text1"/>
                <w:lang w:eastAsia="en-US"/>
              </w:rPr>
              <w:lastRenderedPageBreak/>
              <w:t>1.</w:t>
            </w:r>
            <w:r w:rsidR="00CF76B2" w:rsidRPr="003C6598">
              <w:rPr>
                <w:rStyle w:val="FontStyle12"/>
                <w:rFonts w:eastAsia="Calibri"/>
                <w:color w:val="000000" w:themeColor="text1"/>
                <w:lang w:eastAsia="en-US"/>
              </w:rPr>
              <w:t xml:space="preserve">Анализирует современные тенденции трансформации и развития </w:t>
            </w:r>
            <w:r w:rsidR="00CF76B2" w:rsidRPr="003C6598">
              <w:rPr>
                <w:rStyle w:val="FontStyle12"/>
                <w:rFonts w:eastAsia="Calibri"/>
                <w:color w:val="000000" w:themeColor="text1"/>
                <w:lang w:eastAsia="en-US"/>
              </w:rPr>
              <w:lastRenderedPageBreak/>
              <w:t>социальных, экономических и политических процессов в российском социуме и мировом сообществе.</w:t>
            </w:r>
          </w:p>
          <w:p w14:paraId="64B5C7E7" w14:textId="77777777" w:rsidR="00745A63" w:rsidRPr="003C6598" w:rsidRDefault="00745A63" w:rsidP="00CF76B2">
            <w:pPr>
              <w:pStyle w:val="Style2"/>
              <w:spacing w:line="240" w:lineRule="auto"/>
              <w:ind w:firstLine="148"/>
              <w:rPr>
                <w:rStyle w:val="FontStyle12"/>
                <w:rFonts w:eastAsia="Calibri"/>
                <w:color w:val="000000" w:themeColor="text1"/>
              </w:rPr>
            </w:pPr>
          </w:p>
          <w:p w14:paraId="2FA764CF" w14:textId="77777777" w:rsidR="00CF76B2" w:rsidRPr="003C6598" w:rsidRDefault="00CF76B2" w:rsidP="00CF76B2">
            <w:pPr>
              <w:tabs>
                <w:tab w:val="left" w:pos="313"/>
              </w:tabs>
              <w:ind w:left="30"/>
              <w:contextualSpacing/>
              <w:rPr>
                <w:color w:val="000000" w:themeColor="text1"/>
              </w:rPr>
            </w:pPr>
          </w:p>
        </w:tc>
        <w:tc>
          <w:tcPr>
            <w:tcW w:w="3513" w:type="dxa"/>
            <w:tcBorders>
              <w:top w:val="single" w:sz="4" w:space="0" w:color="auto"/>
              <w:left w:val="single" w:sz="4" w:space="0" w:color="auto"/>
              <w:bottom w:val="single" w:sz="4" w:space="0" w:color="auto"/>
              <w:right w:val="single" w:sz="4" w:space="0" w:color="auto"/>
            </w:tcBorders>
            <w:hideMark/>
          </w:tcPr>
          <w:p w14:paraId="0D104755" w14:textId="77777777" w:rsidR="00207DB0" w:rsidRPr="003C6598" w:rsidRDefault="00207DB0" w:rsidP="00207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
                <w:bCs/>
                <w:color w:val="000000" w:themeColor="text1"/>
              </w:rPr>
            </w:pPr>
            <w:r w:rsidRPr="003C6598">
              <w:rPr>
                <w:b/>
                <w:bCs/>
                <w:color w:val="000000" w:themeColor="text1"/>
              </w:rPr>
              <w:lastRenderedPageBreak/>
              <w:t>Задание:</w:t>
            </w:r>
          </w:p>
          <w:p w14:paraId="74B2CA0D" w14:textId="3FFC3E03" w:rsidR="00207DB0" w:rsidRPr="003C6598" w:rsidRDefault="00207DB0" w:rsidP="00207D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
                <w:bCs/>
                <w:color w:val="000000" w:themeColor="text1"/>
              </w:rPr>
            </w:pPr>
            <w:r w:rsidRPr="003C6598">
              <w:rPr>
                <w:color w:val="000000" w:themeColor="text1"/>
              </w:rPr>
              <w:t xml:space="preserve">Привести 20 примеров норм действующего российского права, в которых содержатся не соответствующие </w:t>
            </w:r>
            <w:r w:rsidRPr="00C64D26">
              <w:rPr>
                <w:color w:val="000000" w:themeColor="text1"/>
              </w:rPr>
              <w:lastRenderedPageBreak/>
              <w:t xml:space="preserve">общественным представлениям о моральном </w:t>
            </w:r>
            <w:r w:rsidRPr="003C6598">
              <w:rPr>
                <w:color w:val="000000" w:themeColor="text1"/>
              </w:rPr>
              <w:t>предписани</w:t>
            </w:r>
            <w:r w:rsidR="00ED61A5">
              <w:rPr>
                <w:color w:val="000000" w:themeColor="text1"/>
              </w:rPr>
              <w:t>и</w:t>
            </w:r>
            <w:r w:rsidRPr="003C6598">
              <w:rPr>
                <w:color w:val="000000" w:themeColor="text1"/>
              </w:rPr>
              <w:t>. Укажите, в чем, на Ваш взгляд, заключается их противоречие нормам морали (нельзя приводить в качестве примера нормы Конституции РФ, нормы Уголовного кодекса РФ, нормы кодексов профессиональной этики, и должно быть не более двух примеров из одного нормативного правового акта).</w:t>
            </w:r>
          </w:p>
          <w:p w14:paraId="18108B9B" w14:textId="4FC26AAC" w:rsidR="00CF76B2" w:rsidRPr="003C6598" w:rsidRDefault="00CF76B2" w:rsidP="00207DB0">
            <w:pPr>
              <w:jc w:val="both"/>
              <w:rPr>
                <w:color w:val="000000" w:themeColor="text1"/>
                <w:lang w:eastAsia="en-US"/>
              </w:rPr>
            </w:pPr>
          </w:p>
        </w:tc>
      </w:tr>
      <w:tr w:rsidR="003C6598" w:rsidRPr="003C6598" w14:paraId="6652C9C2" w14:textId="77777777" w:rsidTr="00CE6B31">
        <w:trPr>
          <w:trHeight w:val="4186"/>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4036CD2E" w14:textId="77777777" w:rsidR="000237CA" w:rsidRPr="003C6598" w:rsidRDefault="000237CA" w:rsidP="000237CA">
            <w:pPr>
              <w:rPr>
                <w:b/>
                <w:bCs/>
                <w:color w:val="000000" w:themeColor="text1"/>
                <w:lang w:eastAsia="en-US"/>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16A3E72" w14:textId="77777777" w:rsidR="000237CA" w:rsidRPr="003C6598" w:rsidRDefault="000237CA" w:rsidP="000237CA">
            <w:pPr>
              <w:rPr>
                <w:color w:val="000000" w:themeColor="text1"/>
                <w:lang w:eastAsia="en-US"/>
              </w:rPr>
            </w:pPr>
          </w:p>
        </w:tc>
        <w:tc>
          <w:tcPr>
            <w:tcW w:w="2456" w:type="dxa"/>
            <w:tcBorders>
              <w:top w:val="single" w:sz="4" w:space="0" w:color="auto"/>
              <w:left w:val="single" w:sz="4" w:space="0" w:color="auto"/>
              <w:right w:val="single" w:sz="4" w:space="0" w:color="auto"/>
            </w:tcBorders>
          </w:tcPr>
          <w:p w14:paraId="33EA61FF" w14:textId="56E51AA0" w:rsidR="000237CA" w:rsidRPr="003C6598" w:rsidRDefault="00CE6B31" w:rsidP="000237CA">
            <w:pPr>
              <w:jc w:val="both"/>
              <w:rPr>
                <w:color w:val="000000" w:themeColor="text1"/>
                <w:lang w:eastAsia="en-US"/>
              </w:rPr>
            </w:pPr>
            <w:r>
              <w:rPr>
                <w:rStyle w:val="FontStyle12"/>
                <w:rFonts w:eastAsia="Calibri"/>
                <w:color w:val="000000" w:themeColor="text1"/>
                <w:lang w:eastAsia="en-US"/>
              </w:rPr>
              <w:t>2.</w:t>
            </w:r>
            <w:r w:rsidR="000237CA" w:rsidRPr="003C6598">
              <w:rPr>
                <w:rStyle w:val="FontStyle12"/>
                <w:rFonts w:eastAsia="Calibri"/>
                <w:color w:val="000000" w:themeColor="text1"/>
                <w:lang w:eastAsia="en-US"/>
              </w:rPr>
              <w:t>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513" w:type="dxa"/>
            <w:tcBorders>
              <w:top w:val="single" w:sz="4" w:space="0" w:color="auto"/>
              <w:left w:val="single" w:sz="4" w:space="0" w:color="auto"/>
              <w:right w:val="single" w:sz="4" w:space="0" w:color="auto"/>
            </w:tcBorders>
            <w:hideMark/>
          </w:tcPr>
          <w:p w14:paraId="1E03B752" w14:textId="77777777" w:rsidR="000237CA" w:rsidRPr="003C6598" w:rsidRDefault="000237CA" w:rsidP="000237CA">
            <w:pPr>
              <w:jc w:val="both"/>
              <w:rPr>
                <w:b/>
                <w:bCs/>
                <w:color w:val="000000" w:themeColor="text1"/>
                <w:lang w:eastAsia="en-US"/>
              </w:rPr>
            </w:pPr>
            <w:r w:rsidRPr="003C6598">
              <w:rPr>
                <w:b/>
                <w:bCs/>
                <w:color w:val="000000" w:themeColor="text1"/>
                <w:lang w:eastAsia="en-US"/>
              </w:rPr>
              <w:t>Задание</w:t>
            </w:r>
          </w:p>
          <w:p w14:paraId="0F9C8994" w14:textId="77777777" w:rsidR="000237CA" w:rsidRPr="003C6598" w:rsidRDefault="000237CA" w:rsidP="000237CA">
            <w:pPr>
              <w:jc w:val="both"/>
              <w:rPr>
                <w:color w:val="000000" w:themeColor="text1"/>
                <w:lang w:eastAsia="en-US"/>
              </w:rPr>
            </w:pPr>
            <w:r w:rsidRPr="003C6598">
              <w:rPr>
                <w:color w:val="000000" w:themeColor="text1"/>
                <w:lang w:eastAsia="en-US"/>
              </w:rPr>
              <w:t>Ниже приводится отрывок из работы Э. Тайлора «Первобытная культура». О чем говорится в данном отрывке?  Согласны ли вы с автором?</w:t>
            </w:r>
          </w:p>
          <w:p w14:paraId="03569C81" w14:textId="77777777" w:rsidR="000237CA" w:rsidRPr="003C6598" w:rsidRDefault="000237CA" w:rsidP="000237CA">
            <w:pPr>
              <w:jc w:val="both"/>
              <w:rPr>
                <w:color w:val="000000" w:themeColor="text1"/>
                <w:lang w:eastAsia="en-US"/>
              </w:rPr>
            </w:pPr>
          </w:p>
          <w:p w14:paraId="3D4A4C02" w14:textId="2CBEBB02" w:rsidR="000237CA" w:rsidRPr="003C6598" w:rsidRDefault="000237CA" w:rsidP="000237CA">
            <w:pPr>
              <w:jc w:val="both"/>
              <w:rPr>
                <w:b/>
                <w:bCs/>
                <w:color w:val="000000" w:themeColor="text1"/>
                <w:lang w:eastAsia="en-US"/>
              </w:rPr>
            </w:pPr>
            <w:r w:rsidRPr="003C6598">
              <w:rPr>
                <w:i/>
                <w:iCs/>
                <w:color w:val="000000" w:themeColor="text1"/>
                <w:lang w:eastAsia="en-US"/>
              </w:rPr>
              <w:t xml:space="preserve">«Эти люди, вполне сознающие те нелепости, которые служат предметами веры, и ужасы, совершаемые во имя этих верований, будут все-таки смотреть с теплым участием на все проявляющиеся у людей признаки серьезного стремления найти истину при помощи слабого света, который для них доступен… Они будут искать разумную мысль, породившую обряды, кажущиеся теперь безумием или грубым суеверием. Наградой этих исследователей будет более рациональное понимание верований людей, с которыми они живут, так как человек, понимающий только одну религию, понимает ее на самом деле не больше, чем человек, знающий один только язык, понимает последний. Нет человеческой религии, которая стояла бы совершенно отдельно от других: мысли и принципы современного христианства имеют умственные нити далеко позади, за пределами дохристианских времен, в самых первых начатках </w:t>
            </w:r>
            <w:r w:rsidRPr="003C6598">
              <w:rPr>
                <w:i/>
                <w:iCs/>
                <w:color w:val="000000" w:themeColor="text1"/>
                <w:lang w:eastAsia="en-US"/>
              </w:rPr>
              <w:lastRenderedPageBreak/>
              <w:t>человеческой</w:t>
            </w:r>
            <w:r w:rsidRPr="003C6598">
              <w:rPr>
                <w:color w:val="000000" w:themeColor="text1"/>
                <w:lang w:eastAsia="en-US"/>
              </w:rPr>
              <w:t xml:space="preserve"> </w:t>
            </w:r>
            <w:r w:rsidRPr="003C6598">
              <w:rPr>
                <w:i/>
                <w:iCs/>
                <w:color w:val="000000" w:themeColor="text1"/>
                <w:lang w:eastAsia="en-US"/>
              </w:rPr>
              <w:t>цивилизации и, может быть, даже самого существования человека».</w:t>
            </w:r>
          </w:p>
        </w:tc>
      </w:tr>
    </w:tbl>
    <w:p w14:paraId="1112F9EF" w14:textId="77777777" w:rsidR="004F13ED" w:rsidRPr="003C6598" w:rsidRDefault="004F13ED" w:rsidP="004F13ED">
      <w:pPr>
        <w:tabs>
          <w:tab w:val="left" w:pos="142"/>
        </w:tabs>
        <w:jc w:val="center"/>
        <w:rPr>
          <w:b/>
          <w:color w:val="000000" w:themeColor="text1"/>
          <w:sz w:val="28"/>
          <w:szCs w:val="28"/>
        </w:rPr>
      </w:pPr>
    </w:p>
    <w:p w14:paraId="200B133A" w14:textId="77777777" w:rsidR="00950487" w:rsidRPr="003C6598" w:rsidRDefault="00950487" w:rsidP="00950487">
      <w:pPr>
        <w:pStyle w:val="ab"/>
        <w:spacing w:before="0" w:beforeAutospacing="0" w:after="0" w:afterAutospacing="0"/>
        <w:ind w:firstLine="709"/>
        <w:jc w:val="center"/>
        <w:rPr>
          <w:b/>
          <w:color w:val="000000" w:themeColor="text1"/>
          <w:sz w:val="28"/>
          <w:szCs w:val="28"/>
        </w:rPr>
      </w:pPr>
      <w:r w:rsidRPr="003C6598">
        <w:rPr>
          <w:b/>
          <w:color w:val="000000" w:themeColor="text1"/>
          <w:sz w:val="28"/>
          <w:szCs w:val="28"/>
        </w:rPr>
        <w:t>Перечень в</w:t>
      </w:r>
      <w:r w:rsidR="00CF76B2" w:rsidRPr="003C6598">
        <w:rPr>
          <w:b/>
          <w:color w:val="000000" w:themeColor="text1"/>
          <w:sz w:val="28"/>
          <w:szCs w:val="28"/>
        </w:rPr>
        <w:t>опросов для подготовки к зачет</w:t>
      </w:r>
      <w:r w:rsidRPr="003C6598">
        <w:rPr>
          <w:b/>
          <w:color w:val="000000" w:themeColor="text1"/>
          <w:sz w:val="28"/>
          <w:szCs w:val="28"/>
        </w:rPr>
        <w:t>у</w:t>
      </w:r>
    </w:p>
    <w:p w14:paraId="0AD6C82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Научный статус методологии</w:t>
      </w:r>
    </w:p>
    <w:p w14:paraId="6CC841C6"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В чем актуальность методологической проблематики?</w:t>
      </w:r>
    </w:p>
    <w:p w14:paraId="5990341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Теоретические истоки представлений о методологии социального исследования.</w:t>
      </w:r>
    </w:p>
    <w:p w14:paraId="0C2AB384"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Содержание и смысл изменений социальной-философской методологии в проектах Модерн и Постмодерн. </w:t>
      </w:r>
    </w:p>
    <w:p w14:paraId="5D359708"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"Конец истории" или "реванш истории" как альтернативные методологические сценарии развития общественно-исторической мысли. </w:t>
      </w:r>
    </w:p>
    <w:p w14:paraId="6BF0041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Специфика понимания метода анализа общества в античной философской мысли.</w:t>
      </w:r>
    </w:p>
    <w:p w14:paraId="71D8EB2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Патристика и схоластика: становление рационального обоснования.</w:t>
      </w:r>
    </w:p>
    <w:p w14:paraId="29C2DF8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Новое понимание методологии в эпоху Возрождения.</w:t>
      </w:r>
    </w:p>
    <w:p w14:paraId="3405670D" w14:textId="68778DF4"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Реализм и утопизм </w:t>
      </w:r>
      <w:r w:rsidR="00970967">
        <w:rPr>
          <w:color w:val="000000" w:themeColor="text1"/>
          <w:sz w:val="28"/>
          <w:szCs w:val="28"/>
        </w:rPr>
        <w:t xml:space="preserve">как методологические платформы </w:t>
      </w:r>
      <w:r w:rsidRPr="003C6598">
        <w:rPr>
          <w:color w:val="000000" w:themeColor="text1"/>
          <w:sz w:val="28"/>
          <w:szCs w:val="28"/>
        </w:rPr>
        <w:t>эпохи Возрождения.</w:t>
      </w:r>
    </w:p>
    <w:p w14:paraId="4E4F3BF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 Основные черты методологического мышления в эпоху Просвещения. </w:t>
      </w:r>
    </w:p>
    <w:p w14:paraId="50BCF95A"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Периодизация истории как методологическая проблема</w:t>
      </w:r>
    </w:p>
    <w:p w14:paraId="7CB6E47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Ж.-Ж.Руссо, его взгляд на цивилизацию и сущность человека. </w:t>
      </w:r>
    </w:p>
    <w:p w14:paraId="0F684D61"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Гердер и его "Идеи к философии истории человечества".</w:t>
      </w:r>
    </w:p>
    <w:p w14:paraId="2F6D3E1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И.Кант о пути достижения "всеобщего правового гражданского общества". </w:t>
      </w:r>
    </w:p>
    <w:p w14:paraId="0CF470A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Стадии интеллектуального развития человечества, социальная статика и социальная динамика у О.Конта.  </w:t>
      </w:r>
    </w:p>
    <w:p w14:paraId="18932850"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Учение о всеобщей эволюции Г.Спенсера. </w:t>
      </w:r>
    </w:p>
    <w:p w14:paraId="607E56E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Методологические основания марксисткой социальной философии</w:t>
      </w:r>
    </w:p>
    <w:p w14:paraId="69D8036D" w14:textId="5E0EC55A"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стадиальности истори</w:t>
      </w:r>
      <w:r w:rsidR="00970967">
        <w:rPr>
          <w:color w:val="000000" w:themeColor="text1"/>
          <w:sz w:val="28"/>
          <w:szCs w:val="28"/>
        </w:rPr>
        <w:t>ческого развития К.Н. Леонтьева</w:t>
      </w:r>
      <w:r w:rsidRPr="003C6598">
        <w:rPr>
          <w:color w:val="000000" w:themeColor="text1"/>
          <w:sz w:val="28"/>
          <w:szCs w:val="28"/>
        </w:rPr>
        <w:t>.</w:t>
      </w:r>
    </w:p>
    <w:p w14:paraId="1F0858F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Философский позитивизм и теория прогресса П.Л. Лаврова и Н.К. Михайловского.</w:t>
      </w:r>
    </w:p>
    <w:p w14:paraId="1E49086B"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Русская религиозная философия и методология о человеке и обществе (Бердяев и Соловьев)</w:t>
      </w:r>
    </w:p>
    <w:p w14:paraId="72D4B5CD"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 xml:space="preserve">С.Л. Франк о сверхисторическом знании истории. </w:t>
      </w:r>
    </w:p>
    <w:p w14:paraId="654F7DD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"Вечное возвращение" и "сверхчеловек" у Ницше.</w:t>
      </w:r>
    </w:p>
    <w:p w14:paraId="359CAC5A"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и "Философия истории" Г.Риккерта.</w:t>
      </w:r>
    </w:p>
    <w:p w14:paraId="568CD874"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Идеальная типология как методология исторического познания М.Вебера.</w:t>
      </w:r>
    </w:p>
    <w:p w14:paraId="7458B939"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lastRenderedPageBreak/>
        <w:t>Попперовские методологические идеи и социальная философия</w:t>
      </w:r>
    </w:p>
    <w:p w14:paraId="0AC6ACC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формирования идеи локальных цивилизаций</w:t>
      </w:r>
    </w:p>
    <w:p w14:paraId="02E0204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О. Шпенглер о истории как водовороте культур и цивилизаций.</w:t>
      </w:r>
    </w:p>
    <w:p w14:paraId="6B43C5B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Т. Лессинг о цели и смысле истории.</w:t>
      </w:r>
    </w:p>
    <w:p w14:paraId="22041F73"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Историософия Э. Дюркгейма.</w:t>
      </w:r>
    </w:p>
    <w:p w14:paraId="13374AD5"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 Блок, Л. Февр, Ф. Бродель и история ментальностей.</w:t>
      </w:r>
    </w:p>
    <w:p w14:paraId="4B3E8EDE"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Методология в структуре научного знания</w:t>
      </w:r>
    </w:p>
    <w:p w14:paraId="39FBAB0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Роль проблемы в современной социальной методологии</w:t>
      </w:r>
    </w:p>
    <w:p w14:paraId="06DDC162"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Принципы современной социально-философской методологической мысли</w:t>
      </w:r>
    </w:p>
    <w:p w14:paraId="04506DCC"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Модели методологического знания в концепциях современной философии науки</w:t>
      </w:r>
    </w:p>
    <w:p w14:paraId="1C90F07F"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Фактор глобализации в критике систем методологических подходов</w:t>
      </w:r>
    </w:p>
    <w:p w14:paraId="7F66F340" w14:textId="77777777" w:rsidR="00854469" w:rsidRPr="003C6598" w:rsidRDefault="00854469" w:rsidP="00854469">
      <w:pPr>
        <w:pStyle w:val="a8"/>
        <w:numPr>
          <w:ilvl w:val="0"/>
          <w:numId w:val="18"/>
        </w:numPr>
        <w:tabs>
          <w:tab w:val="left" w:pos="0"/>
        </w:tabs>
        <w:rPr>
          <w:color w:val="000000" w:themeColor="text1"/>
          <w:sz w:val="28"/>
          <w:szCs w:val="28"/>
        </w:rPr>
      </w:pPr>
      <w:r w:rsidRPr="003C6598">
        <w:rPr>
          <w:color w:val="000000" w:themeColor="text1"/>
          <w:sz w:val="28"/>
          <w:szCs w:val="28"/>
        </w:rPr>
        <w:t>Информатизация, синергетика, методология</w:t>
      </w:r>
    </w:p>
    <w:p w14:paraId="3DD1F9B6" w14:textId="449DEB13" w:rsidR="00950487" w:rsidRPr="003C6598" w:rsidRDefault="00950487" w:rsidP="00950487">
      <w:pPr>
        <w:jc w:val="center"/>
        <w:rPr>
          <w:b/>
          <w:i/>
          <w:color w:val="000000" w:themeColor="text1"/>
          <w:u w:val="single"/>
        </w:rPr>
      </w:pPr>
    </w:p>
    <w:p w14:paraId="1B4C1D45" w14:textId="77777777" w:rsidR="00950487" w:rsidRPr="003C6598" w:rsidRDefault="00950487" w:rsidP="00A13D6B">
      <w:pPr>
        <w:pStyle w:val="ab"/>
        <w:spacing w:before="0" w:beforeAutospacing="0" w:after="0" w:afterAutospacing="0"/>
        <w:rPr>
          <w:color w:val="000000" w:themeColor="text1"/>
        </w:rPr>
      </w:pPr>
    </w:p>
    <w:bookmarkEnd w:id="11"/>
    <w:p w14:paraId="1266202E" w14:textId="77777777" w:rsidR="009C2D94" w:rsidRPr="003C6598" w:rsidRDefault="009C2D94" w:rsidP="009C2D94">
      <w:pPr>
        <w:pStyle w:val="1"/>
        <w:spacing w:before="0" w:after="0"/>
        <w:jc w:val="both"/>
        <w:rPr>
          <w:rFonts w:ascii="Times New Roman" w:hAnsi="Times New Roman"/>
          <w:color w:val="000000" w:themeColor="text1"/>
          <w:sz w:val="28"/>
          <w:szCs w:val="28"/>
        </w:rPr>
      </w:pPr>
      <w:r w:rsidRPr="003C6598">
        <w:rPr>
          <w:rFonts w:ascii="Times New Roman" w:hAnsi="Times New Roman"/>
          <w:color w:val="000000" w:themeColor="text1"/>
          <w:sz w:val="28"/>
          <w:szCs w:val="28"/>
        </w:rPr>
        <w:t xml:space="preserve">8. Перечень основной и дополнительной учебной литературы, необходимой для освоения дисциплины </w:t>
      </w:r>
    </w:p>
    <w:p w14:paraId="72ED48E5" w14:textId="77777777" w:rsidR="009C2D94" w:rsidRPr="003C6598" w:rsidRDefault="009C2D94" w:rsidP="009C2D94">
      <w:pPr>
        <w:rPr>
          <w:color w:val="000000" w:themeColor="text1"/>
        </w:rPr>
      </w:pPr>
    </w:p>
    <w:p w14:paraId="14125E46" w14:textId="77777777" w:rsidR="009C2D94" w:rsidRPr="003C6598" w:rsidRDefault="009C2D94" w:rsidP="009C2D94">
      <w:pPr>
        <w:rPr>
          <w:b/>
          <w:i/>
          <w:color w:val="000000" w:themeColor="text1"/>
          <w:sz w:val="28"/>
          <w:szCs w:val="28"/>
        </w:rPr>
      </w:pPr>
      <w:r w:rsidRPr="003C6598">
        <w:rPr>
          <w:b/>
          <w:i/>
          <w:color w:val="000000" w:themeColor="text1"/>
          <w:sz w:val="28"/>
          <w:szCs w:val="28"/>
        </w:rPr>
        <w:t>Основная литература</w:t>
      </w:r>
    </w:p>
    <w:p w14:paraId="1FB75842" w14:textId="77777777" w:rsidR="009C2D94" w:rsidRPr="003C6598" w:rsidRDefault="009C2D94" w:rsidP="009C2D94">
      <w:pPr>
        <w:rPr>
          <w:color w:val="000000" w:themeColor="text1"/>
          <w:sz w:val="28"/>
          <w:szCs w:val="28"/>
        </w:rPr>
      </w:pPr>
      <w:r w:rsidRPr="003C6598">
        <w:rPr>
          <w:color w:val="000000" w:themeColor="text1"/>
          <w:sz w:val="28"/>
          <w:szCs w:val="28"/>
        </w:rPr>
        <w:t>1.</w:t>
      </w:r>
      <w:r w:rsidRPr="003C6598">
        <w:rPr>
          <w:color w:val="000000" w:themeColor="text1"/>
          <w:sz w:val="28"/>
          <w:szCs w:val="28"/>
        </w:rPr>
        <w:tab/>
        <w:t>Практическая философия: учебник для магистров экономических вузов / А.Н. Чумаков [и др.]; Финуниверситет ; под ред. А.Н. Чумакова. - Москва: П</w:t>
      </w:r>
      <w:r>
        <w:rPr>
          <w:color w:val="000000" w:themeColor="text1"/>
          <w:sz w:val="28"/>
          <w:szCs w:val="28"/>
        </w:rPr>
        <w:t>роспект, 2017. - 480 с. – Текст</w:t>
      </w:r>
      <w:r w:rsidRPr="003C6598">
        <w:rPr>
          <w:color w:val="000000" w:themeColor="text1"/>
          <w:sz w:val="28"/>
          <w:szCs w:val="28"/>
        </w:rPr>
        <w:t>: непосредственный. - То же. - ЭБС Проспект. - URL: http://ebs.prospekt.org/book/33010 (да</w:t>
      </w:r>
      <w:r>
        <w:rPr>
          <w:color w:val="000000" w:themeColor="text1"/>
          <w:sz w:val="28"/>
          <w:szCs w:val="28"/>
        </w:rPr>
        <w:t>та обращения 06.10.22). - Текст</w:t>
      </w:r>
      <w:r w:rsidRPr="003C6598">
        <w:rPr>
          <w:color w:val="000000" w:themeColor="text1"/>
          <w:sz w:val="28"/>
          <w:szCs w:val="28"/>
        </w:rPr>
        <w:t>: электронный.</w:t>
      </w:r>
    </w:p>
    <w:p w14:paraId="57C191A0" w14:textId="77777777" w:rsidR="009C2D94" w:rsidRPr="003C6598" w:rsidRDefault="009C2D94" w:rsidP="009C2D94">
      <w:pPr>
        <w:rPr>
          <w:color w:val="000000" w:themeColor="text1"/>
          <w:sz w:val="28"/>
          <w:szCs w:val="28"/>
        </w:rPr>
      </w:pPr>
      <w:r w:rsidRPr="003C6598">
        <w:rPr>
          <w:color w:val="000000" w:themeColor="text1"/>
          <w:sz w:val="28"/>
          <w:szCs w:val="28"/>
        </w:rPr>
        <w:t>2.</w:t>
      </w:r>
      <w:r w:rsidRPr="003C6598">
        <w:rPr>
          <w:color w:val="000000" w:themeColor="text1"/>
          <w:sz w:val="28"/>
          <w:szCs w:val="28"/>
        </w:rPr>
        <w:tab/>
        <w:t>Философия в профессиональной деятельности: Учебное пособие / Финуниверситет ; под ред. А.Н. Чумакова. - Москва: Проспект, 201</w:t>
      </w:r>
      <w:r>
        <w:rPr>
          <w:color w:val="000000" w:themeColor="text1"/>
          <w:sz w:val="28"/>
          <w:szCs w:val="28"/>
        </w:rPr>
        <w:t>3, 2014, 2016. - 416 с. - Текст</w:t>
      </w:r>
      <w:r w:rsidRPr="003C6598">
        <w:rPr>
          <w:color w:val="000000" w:themeColor="text1"/>
          <w:sz w:val="28"/>
          <w:szCs w:val="28"/>
        </w:rPr>
        <w:t>: непосредственный. - ЭБС Проспект. - URL: http://ebs.prospekt.or</w:t>
      </w:r>
      <w:r>
        <w:rPr>
          <w:color w:val="000000" w:themeColor="text1"/>
          <w:sz w:val="28"/>
          <w:szCs w:val="28"/>
        </w:rPr>
        <w:t>g/book/25788 (дата обращения: 06.10.2022</w:t>
      </w:r>
      <w:r w:rsidRPr="003C6598">
        <w:rPr>
          <w:color w:val="000000" w:themeColor="text1"/>
          <w:sz w:val="28"/>
          <w:szCs w:val="28"/>
        </w:rPr>
        <w:t>). — Текст : электронный.</w:t>
      </w:r>
    </w:p>
    <w:p w14:paraId="37FC8310" w14:textId="77777777" w:rsidR="009C2D94" w:rsidRPr="003C6598" w:rsidRDefault="009C2D94" w:rsidP="009C2D94">
      <w:pPr>
        <w:rPr>
          <w:color w:val="000000" w:themeColor="text1"/>
          <w:sz w:val="28"/>
          <w:szCs w:val="28"/>
        </w:rPr>
      </w:pPr>
      <w:r w:rsidRPr="003C6598">
        <w:rPr>
          <w:color w:val="000000" w:themeColor="text1"/>
          <w:sz w:val="28"/>
          <w:szCs w:val="28"/>
        </w:rPr>
        <w:t xml:space="preserve">3.1. </w:t>
      </w:r>
      <w:r w:rsidRPr="003C6598">
        <w:rPr>
          <w:color w:val="000000" w:themeColor="text1"/>
          <w:sz w:val="28"/>
          <w:szCs w:val="28"/>
        </w:rPr>
        <w:tab/>
      </w:r>
      <w:r w:rsidRPr="00972AF0">
        <w:rPr>
          <w:color w:val="000000" w:themeColor="text1"/>
          <w:sz w:val="28"/>
          <w:szCs w:val="28"/>
        </w:rPr>
        <w:t>Хрестоматия по философии в 2 ч. Часть 1 : учебное пособие / А. Н. Чумаков [и др.] ; под редакцией А. Н. Чумакова. — Москва : Издательство Юрайт, 2022. — 366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https://urait.ru/bcode/490820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D3CD1C7" w14:textId="77777777" w:rsidR="009C2D94" w:rsidRPr="003C6598" w:rsidRDefault="009C2D94" w:rsidP="009C2D94">
      <w:pPr>
        <w:rPr>
          <w:color w:val="000000" w:themeColor="text1"/>
          <w:sz w:val="28"/>
          <w:szCs w:val="28"/>
        </w:rPr>
      </w:pPr>
      <w:r w:rsidRPr="003C6598">
        <w:rPr>
          <w:color w:val="000000" w:themeColor="text1"/>
          <w:sz w:val="28"/>
          <w:szCs w:val="28"/>
        </w:rPr>
        <w:t xml:space="preserve">3.2. </w:t>
      </w:r>
      <w:r w:rsidRPr="003C6598">
        <w:rPr>
          <w:color w:val="000000" w:themeColor="text1"/>
          <w:sz w:val="28"/>
          <w:szCs w:val="28"/>
        </w:rPr>
        <w:tab/>
        <w:t xml:space="preserve"> </w:t>
      </w:r>
      <w:r w:rsidRPr="00972AF0">
        <w:rPr>
          <w:color w:val="000000" w:themeColor="text1"/>
          <w:sz w:val="28"/>
          <w:szCs w:val="28"/>
        </w:rPr>
        <w:t>Хрестоматия по философии в 2 ч. Часть 2 : учебное пособие / А. Н. Чумаков [и др.] ; под редакцией А. Н. Чумакова. — Москва : Издательство Юрайт, 2022. — 236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https://urait.ru/bcode/470331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ECA7E2D" w14:textId="77777777" w:rsidR="009C2D94" w:rsidRPr="00333B05" w:rsidRDefault="009C2D94" w:rsidP="009C2D94">
      <w:pPr>
        <w:tabs>
          <w:tab w:val="left" w:pos="284"/>
        </w:tabs>
        <w:ind w:left="709" w:hanging="709"/>
        <w:jc w:val="both"/>
        <w:rPr>
          <w:color w:val="000000" w:themeColor="text1"/>
          <w:sz w:val="28"/>
          <w:szCs w:val="28"/>
        </w:rPr>
      </w:pPr>
    </w:p>
    <w:p w14:paraId="6957678D" w14:textId="77777777" w:rsidR="009C2D94" w:rsidRPr="003C6598" w:rsidRDefault="009C2D94" w:rsidP="009C2D94">
      <w:pPr>
        <w:ind w:left="709" w:hanging="709"/>
        <w:jc w:val="both"/>
        <w:rPr>
          <w:b/>
          <w:i/>
          <w:color w:val="000000" w:themeColor="text1"/>
          <w:sz w:val="28"/>
          <w:szCs w:val="28"/>
        </w:rPr>
      </w:pPr>
      <w:r w:rsidRPr="003C6598">
        <w:rPr>
          <w:b/>
          <w:i/>
          <w:color w:val="000000" w:themeColor="text1"/>
          <w:sz w:val="28"/>
          <w:szCs w:val="28"/>
        </w:rPr>
        <w:t>Дополнительная литература:</w:t>
      </w:r>
    </w:p>
    <w:p w14:paraId="592C78F1" w14:textId="77777777" w:rsidR="009C2D94" w:rsidRPr="003C6598" w:rsidRDefault="009C2D94" w:rsidP="009C2D94">
      <w:pPr>
        <w:ind w:left="709" w:hanging="709"/>
        <w:jc w:val="both"/>
        <w:rPr>
          <w:color w:val="000000" w:themeColor="text1"/>
          <w:sz w:val="28"/>
          <w:szCs w:val="28"/>
        </w:rPr>
      </w:pPr>
    </w:p>
    <w:p w14:paraId="1A28A4E6" w14:textId="30F98B2E" w:rsidR="009C2D94" w:rsidRPr="00972AF0" w:rsidRDefault="009C2D94" w:rsidP="009C2D94">
      <w:pPr>
        <w:rPr>
          <w:color w:val="000000" w:themeColor="text1"/>
          <w:sz w:val="28"/>
          <w:szCs w:val="28"/>
        </w:rPr>
      </w:pPr>
      <w:r w:rsidRPr="003C6598">
        <w:rPr>
          <w:color w:val="000000" w:themeColor="text1"/>
          <w:sz w:val="28"/>
          <w:szCs w:val="28"/>
        </w:rPr>
        <w:t xml:space="preserve">4. </w:t>
      </w:r>
      <w:r w:rsidRPr="003C6598">
        <w:rPr>
          <w:color w:val="000000" w:themeColor="text1"/>
          <w:sz w:val="28"/>
          <w:szCs w:val="28"/>
        </w:rPr>
        <w:tab/>
      </w:r>
      <w:r w:rsidRPr="00972AF0">
        <w:rPr>
          <w:color w:val="000000" w:themeColor="text1"/>
          <w:sz w:val="28"/>
          <w:szCs w:val="28"/>
        </w:rPr>
        <w:t>Горелов, Н. А.  Развитие информационного общества: цифровая экономика : учебное пособие для вузов / Н. А. Горелов, О. Н. Кораблева. — Москва : Издательство Юрайт, 2022. — 241 с. — (Высшее образование). —</w:t>
      </w:r>
      <w:r>
        <w:rPr>
          <w:color w:val="000000" w:themeColor="text1"/>
          <w:sz w:val="28"/>
          <w:szCs w:val="28"/>
        </w:rPr>
        <w:t xml:space="preserve"> </w:t>
      </w:r>
      <w:r w:rsidRPr="00972AF0">
        <w:rPr>
          <w:color w:val="000000" w:themeColor="text1"/>
          <w:sz w:val="28"/>
          <w:szCs w:val="28"/>
        </w:rPr>
        <w:lastRenderedPageBreak/>
        <w:t>Образовательная платформа Юрайт [сайт]. — URL: https://urait.ru/bcode/473571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244ABBE3" w14:textId="77777777" w:rsidR="009C2D94" w:rsidRPr="00972AF0" w:rsidRDefault="009C2D94" w:rsidP="009C2D94">
      <w:pPr>
        <w:rPr>
          <w:color w:val="000000" w:themeColor="text1"/>
          <w:sz w:val="28"/>
          <w:szCs w:val="28"/>
        </w:rPr>
      </w:pPr>
      <w:r>
        <w:rPr>
          <w:color w:val="000000" w:themeColor="text1"/>
          <w:sz w:val="28"/>
          <w:szCs w:val="28"/>
        </w:rPr>
        <w:t>5.</w:t>
      </w:r>
      <w:r>
        <w:rPr>
          <w:color w:val="000000" w:themeColor="text1"/>
          <w:sz w:val="28"/>
          <w:szCs w:val="28"/>
        </w:rPr>
        <w:tab/>
      </w:r>
      <w:r w:rsidRPr="00972AF0">
        <w:rPr>
          <w:color w:val="000000" w:themeColor="text1"/>
          <w:sz w:val="28"/>
          <w:szCs w:val="28"/>
        </w:rPr>
        <w:t>Кафтан, В. В.  Деловая этика : учебник и практикум для вузов / В. В. Кафтан, Л. И. Чернышова. — Москва : Издательство Юрайт, 2022. — 301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https://urait.ru/bcode/489361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6216AD02" w14:textId="77777777" w:rsidR="009C2D94" w:rsidRPr="00972AF0" w:rsidRDefault="009C2D94" w:rsidP="009C2D94">
      <w:pPr>
        <w:rPr>
          <w:color w:val="000000" w:themeColor="text1"/>
          <w:sz w:val="28"/>
          <w:szCs w:val="28"/>
        </w:rPr>
      </w:pPr>
      <w:r w:rsidRPr="003C6598">
        <w:rPr>
          <w:color w:val="000000" w:themeColor="text1"/>
          <w:sz w:val="28"/>
          <w:szCs w:val="28"/>
        </w:rPr>
        <w:t xml:space="preserve">6. </w:t>
      </w:r>
      <w:r w:rsidRPr="003C6598">
        <w:rPr>
          <w:color w:val="000000" w:themeColor="text1"/>
          <w:sz w:val="28"/>
          <w:szCs w:val="28"/>
        </w:rPr>
        <w:tab/>
        <w:t xml:space="preserve"> </w:t>
      </w:r>
      <w:r w:rsidRPr="00972AF0">
        <w:rPr>
          <w:color w:val="000000" w:themeColor="text1"/>
          <w:sz w:val="28"/>
          <w:szCs w:val="28"/>
        </w:rPr>
        <w:t>Михалкин, Н. В.  Философия права : учебник и практикум для вузов / Н. В. Михалкин, А. Н. Михалкин. — 2-е изд., перераб. и доп. — Москва : Издательство Юрайт, 2022. — 392 с. — (Высшее образование). —</w:t>
      </w:r>
      <w:r>
        <w:rPr>
          <w:color w:val="000000" w:themeColor="text1"/>
          <w:sz w:val="28"/>
          <w:szCs w:val="28"/>
        </w:rPr>
        <w:t xml:space="preserve"> </w:t>
      </w:r>
      <w:r w:rsidRPr="00972AF0">
        <w:rPr>
          <w:color w:val="000000" w:themeColor="text1"/>
          <w:sz w:val="28"/>
          <w:szCs w:val="28"/>
        </w:rPr>
        <w:t>Образовательная платформа Юрайт [сайт]. — URL: https://urait.ru/bcode/488832 (дата обращения: 06.10.2022).</w:t>
      </w:r>
      <w:r w:rsidRPr="00972AF0">
        <w:t xml:space="preserve"> </w:t>
      </w:r>
      <w:r w:rsidRPr="00972AF0">
        <w:rPr>
          <w:color w:val="000000" w:themeColor="text1"/>
          <w:sz w:val="28"/>
          <w:szCs w:val="28"/>
        </w:rPr>
        <w:t>— Текст : электронный</w:t>
      </w:r>
      <w:r>
        <w:rPr>
          <w:color w:val="000000" w:themeColor="text1"/>
          <w:sz w:val="28"/>
          <w:szCs w:val="28"/>
        </w:rPr>
        <w:t>.</w:t>
      </w:r>
    </w:p>
    <w:p w14:paraId="1AF812C0" w14:textId="77777777" w:rsidR="009C2D94" w:rsidRPr="003C6598" w:rsidRDefault="009C2D94" w:rsidP="009C2D94">
      <w:pPr>
        <w:rPr>
          <w:color w:val="000000" w:themeColor="text1"/>
          <w:sz w:val="28"/>
          <w:szCs w:val="28"/>
        </w:rPr>
      </w:pPr>
      <w:r w:rsidRPr="003C6598">
        <w:rPr>
          <w:color w:val="000000" w:themeColor="text1"/>
          <w:sz w:val="28"/>
          <w:szCs w:val="28"/>
        </w:rPr>
        <w:t xml:space="preserve">7.  </w:t>
      </w:r>
      <w:r w:rsidRPr="003C6598">
        <w:rPr>
          <w:color w:val="000000" w:themeColor="text1"/>
          <w:sz w:val="28"/>
          <w:szCs w:val="28"/>
        </w:rPr>
        <w:tab/>
        <w:t xml:space="preserve"> Тяпин, И. Н. Фил</w:t>
      </w:r>
      <w:r>
        <w:rPr>
          <w:color w:val="000000" w:themeColor="text1"/>
          <w:sz w:val="28"/>
          <w:szCs w:val="28"/>
        </w:rPr>
        <w:t>ософия экономики</w:t>
      </w:r>
      <w:r w:rsidRPr="003C6598">
        <w:rPr>
          <w:color w:val="000000" w:themeColor="text1"/>
          <w:sz w:val="28"/>
          <w:szCs w:val="28"/>
        </w:rPr>
        <w:t>: учебное</w:t>
      </w:r>
      <w:r>
        <w:rPr>
          <w:color w:val="000000" w:themeColor="text1"/>
          <w:sz w:val="28"/>
          <w:szCs w:val="28"/>
        </w:rPr>
        <w:t xml:space="preserve"> пособие / И.Н. Тяпин. - Москва: Магистр</w:t>
      </w:r>
      <w:r w:rsidRPr="003C6598">
        <w:rPr>
          <w:color w:val="000000" w:themeColor="text1"/>
          <w:sz w:val="28"/>
          <w:szCs w:val="28"/>
        </w:rPr>
        <w:t xml:space="preserve">: НИЦ ИНФРА-М, 2019. - 304 с. – ЭБС </w:t>
      </w:r>
      <w:r w:rsidRPr="003C6598">
        <w:rPr>
          <w:color w:val="000000" w:themeColor="text1"/>
          <w:sz w:val="28"/>
          <w:szCs w:val="28"/>
          <w:lang w:val="en-US"/>
        </w:rPr>
        <w:t>ZNANIUM</w:t>
      </w:r>
      <w:r w:rsidRPr="003C6598">
        <w:rPr>
          <w:color w:val="000000" w:themeColor="text1"/>
          <w:sz w:val="28"/>
          <w:szCs w:val="28"/>
        </w:rPr>
        <w:t>.</w:t>
      </w:r>
      <w:r w:rsidRPr="003C6598">
        <w:rPr>
          <w:color w:val="000000" w:themeColor="text1"/>
          <w:sz w:val="28"/>
          <w:szCs w:val="28"/>
          <w:lang w:val="en-US"/>
        </w:rPr>
        <w:t>com</w:t>
      </w:r>
      <w:r w:rsidRPr="003C6598">
        <w:rPr>
          <w:color w:val="000000" w:themeColor="text1"/>
          <w:sz w:val="28"/>
          <w:szCs w:val="28"/>
        </w:rPr>
        <w:t xml:space="preserve">. - URL: https://znanium.com/catalog/product/1010069 </w:t>
      </w:r>
      <w:r>
        <w:rPr>
          <w:color w:val="000000" w:themeColor="text1"/>
          <w:sz w:val="28"/>
          <w:szCs w:val="28"/>
        </w:rPr>
        <w:t xml:space="preserve">(дата обращения: </w:t>
      </w:r>
      <w:r w:rsidRPr="00972AF0">
        <w:rPr>
          <w:color w:val="000000" w:themeColor="text1"/>
          <w:sz w:val="28"/>
          <w:szCs w:val="28"/>
        </w:rPr>
        <w:t>06.10.2022</w:t>
      </w:r>
      <w:r>
        <w:rPr>
          <w:color w:val="000000" w:themeColor="text1"/>
          <w:sz w:val="28"/>
          <w:szCs w:val="28"/>
        </w:rPr>
        <w:t>). –Текст</w:t>
      </w:r>
      <w:r w:rsidRPr="003C6598">
        <w:rPr>
          <w:color w:val="000000" w:themeColor="text1"/>
          <w:sz w:val="28"/>
          <w:szCs w:val="28"/>
        </w:rPr>
        <w:t xml:space="preserve">: электронный. </w:t>
      </w:r>
    </w:p>
    <w:p w14:paraId="39F40E3E" w14:textId="77777777" w:rsidR="009C2D94" w:rsidRPr="003C6598" w:rsidRDefault="009C2D94" w:rsidP="009C2D94">
      <w:pPr>
        <w:rPr>
          <w:color w:val="000000" w:themeColor="text1"/>
          <w:sz w:val="28"/>
          <w:szCs w:val="28"/>
        </w:rPr>
      </w:pPr>
    </w:p>
    <w:p w14:paraId="62D326BB" w14:textId="77777777" w:rsidR="009C2D94" w:rsidRPr="003C6598" w:rsidRDefault="009C2D94" w:rsidP="009C2D94">
      <w:pPr>
        <w:jc w:val="both"/>
        <w:rPr>
          <w:color w:val="000000" w:themeColor="text1"/>
          <w:sz w:val="28"/>
          <w:szCs w:val="28"/>
        </w:rPr>
      </w:pPr>
      <w:r w:rsidRPr="003C6598">
        <w:rPr>
          <w:b/>
          <w:color w:val="000000" w:themeColor="text1"/>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6598">
        <w:rPr>
          <w:color w:val="000000" w:themeColor="text1"/>
          <w:sz w:val="28"/>
          <w:szCs w:val="28"/>
        </w:rPr>
        <w:t>.</w:t>
      </w:r>
    </w:p>
    <w:p w14:paraId="5981B557" w14:textId="77777777" w:rsidR="009C2D94" w:rsidRPr="003C6598" w:rsidRDefault="009C2D94" w:rsidP="009C2D94">
      <w:pPr>
        <w:pStyle w:val="a8"/>
        <w:ind w:left="360"/>
        <w:rPr>
          <w:b/>
          <w:color w:val="000000" w:themeColor="text1"/>
          <w:sz w:val="28"/>
          <w:szCs w:val="28"/>
        </w:rPr>
      </w:pPr>
    </w:p>
    <w:p w14:paraId="6016A98A" w14:textId="77777777" w:rsidR="009C2D94" w:rsidRPr="003C6598" w:rsidRDefault="009C2D94" w:rsidP="009C2D94">
      <w:pPr>
        <w:pStyle w:val="a8"/>
        <w:ind w:left="360"/>
        <w:rPr>
          <w:b/>
          <w:color w:val="000000" w:themeColor="text1"/>
          <w:sz w:val="28"/>
          <w:szCs w:val="28"/>
        </w:rPr>
      </w:pPr>
      <w:r w:rsidRPr="003C6598">
        <w:rPr>
          <w:b/>
          <w:color w:val="000000" w:themeColor="text1"/>
          <w:sz w:val="28"/>
          <w:szCs w:val="28"/>
        </w:rPr>
        <w:t>Базы данных, информационно-справочные и поисковые системы:</w:t>
      </w:r>
    </w:p>
    <w:p w14:paraId="6072F24A" w14:textId="77777777" w:rsidR="009C2D94" w:rsidRPr="003C6598" w:rsidRDefault="009C2D94" w:rsidP="009C2D94">
      <w:pPr>
        <w:pStyle w:val="a8"/>
        <w:ind w:left="360"/>
        <w:rPr>
          <w:b/>
          <w:color w:val="000000" w:themeColor="text1"/>
          <w:sz w:val="28"/>
          <w:szCs w:val="28"/>
        </w:rPr>
      </w:pPr>
    </w:p>
    <w:p w14:paraId="34C5F4F3" w14:textId="77777777" w:rsidR="009C2D94" w:rsidRPr="006A13B4" w:rsidRDefault="009C2D94" w:rsidP="009C2D94">
      <w:pPr>
        <w:pStyle w:val="a8"/>
        <w:tabs>
          <w:tab w:val="left" w:pos="851"/>
        </w:tabs>
        <w:ind w:left="360"/>
        <w:jc w:val="both"/>
        <w:rPr>
          <w:color w:val="000000" w:themeColor="text1"/>
          <w:sz w:val="28"/>
          <w:szCs w:val="28"/>
        </w:rPr>
      </w:pPr>
      <w:r>
        <w:rPr>
          <w:color w:val="000000" w:themeColor="text1"/>
          <w:sz w:val="28"/>
          <w:szCs w:val="28"/>
        </w:rPr>
        <w:t>1</w:t>
      </w:r>
      <w:r w:rsidRPr="006A13B4">
        <w:rPr>
          <w:color w:val="000000" w:themeColor="text1"/>
          <w:sz w:val="28"/>
          <w:szCs w:val="28"/>
        </w:rPr>
        <w:t>. Электронные ресурсы БИК</w:t>
      </w:r>
    </w:p>
    <w:p w14:paraId="2952CF9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библиотека Финансового университета (ЭБ) http://elib.fa.ru/</w:t>
      </w:r>
    </w:p>
    <w:p w14:paraId="68F3A2DC"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BOOK.RU http://www.book.ru</w:t>
      </w:r>
    </w:p>
    <w:p w14:paraId="65BBB02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«Университетская библиотека ОНЛАЙН» http://biblioclub.ru/</w:t>
      </w:r>
    </w:p>
    <w:p w14:paraId="6C62C1E1"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Znanium http://www.znanium.com</w:t>
      </w:r>
    </w:p>
    <w:p w14:paraId="23B4C788"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«ЮРАЙТ» https://urait.ru/</w:t>
      </w:r>
    </w:p>
    <w:p w14:paraId="69576A5F"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Проспект http://ebs.prospekt.org/books</w:t>
      </w:r>
    </w:p>
    <w:p w14:paraId="5998A0AB"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Электронно-библиотечная система издательства Лань https://e.lanbook.com/</w:t>
      </w:r>
    </w:p>
    <w:p w14:paraId="4F589803"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Деловая онлайн-библиотека Alpina Digital http://lib.alpinadigital.ru/</w:t>
      </w:r>
    </w:p>
    <w:p w14:paraId="14CC8768"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библиотека Издательского дома «Гребенников» https://grebennikon.ru/</w:t>
      </w:r>
    </w:p>
    <w:p w14:paraId="05734BD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 xml:space="preserve">Научная электронная библиотека eLibrary.ru http://elibrary.ru  </w:t>
      </w:r>
    </w:p>
    <w:p w14:paraId="33324822"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Национальная электронная библиотека http://нэб.рф/</w:t>
      </w:r>
    </w:p>
    <w:p w14:paraId="2B061AF1" w14:textId="77777777" w:rsidR="009C2D94" w:rsidRPr="006A13B4" w:rsidRDefault="009C2D94" w:rsidP="009C2D94">
      <w:pPr>
        <w:pStyle w:val="a8"/>
        <w:tabs>
          <w:tab w:val="left" w:pos="851"/>
        </w:tabs>
        <w:ind w:left="360"/>
        <w:jc w:val="both"/>
        <w:rPr>
          <w:color w:val="000000" w:themeColor="text1"/>
          <w:sz w:val="28"/>
          <w:szCs w:val="28"/>
          <w:lang w:val="en-US"/>
        </w:rPr>
      </w:pPr>
      <w:r w:rsidRPr="006A13B4">
        <w:rPr>
          <w:color w:val="000000" w:themeColor="text1"/>
          <w:sz w:val="28"/>
          <w:szCs w:val="28"/>
          <w:lang w:val="en-US"/>
        </w:rPr>
        <w:t>•</w:t>
      </w:r>
      <w:r w:rsidRPr="006A13B4">
        <w:rPr>
          <w:color w:val="000000" w:themeColor="text1"/>
          <w:sz w:val="28"/>
          <w:szCs w:val="28"/>
          <w:lang w:val="en-US"/>
        </w:rPr>
        <w:tab/>
        <w:t>Academic Reference http://ar.cnki.net/ACADREF</w:t>
      </w:r>
    </w:p>
    <w:p w14:paraId="24445A2E"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6D446D40"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t>•</w:t>
      </w:r>
      <w:r w:rsidRPr="006A13B4">
        <w:rPr>
          <w:color w:val="000000" w:themeColor="text1"/>
          <w:sz w:val="28"/>
          <w:szCs w:val="28"/>
        </w:rPr>
        <w:tab/>
        <w:t>Электронная коллекция книг издательства Springer:  Springer eBooks http://link.springer.com/</w:t>
      </w:r>
    </w:p>
    <w:p w14:paraId="75202895" w14:textId="77777777" w:rsidR="009C2D94" w:rsidRPr="006A13B4" w:rsidRDefault="009C2D94" w:rsidP="009C2D94">
      <w:pPr>
        <w:pStyle w:val="a8"/>
        <w:tabs>
          <w:tab w:val="left" w:pos="851"/>
        </w:tabs>
        <w:ind w:left="360"/>
        <w:jc w:val="both"/>
        <w:rPr>
          <w:color w:val="000000" w:themeColor="text1"/>
          <w:sz w:val="28"/>
          <w:szCs w:val="28"/>
        </w:rPr>
      </w:pPr>
      <w:r w:rsidRPr="006A13B4">
        <w:rPr>
          <w:color w:val="000000" w:themeColor="text1"/>
          <w:sz w:val="28"/>
          <w:szCs w:val="28"/>
        </w:rPr>
        <w:lastRenderedPageBreak/>
        <w:t>•</w:t>
      </w:r>
      <w:r w:rsidRPr="006A13B4">
        <w:rPr>
          <w:color w:val="000000" w:themeColor="text1"/>
          <w:sz w:val="28"/>
          <w:szCs w:val="28"/>
        </w:rPr>
        <w:tab/>
        <w:t>База данных научных журналов издательства Wiley https://onlinelibrary.wiley.com/</w:t>
      </w:r>
    </w:p>
    <w:p w14:paraId="6DC1D18A" w14:textId="77777777" w:rsidR="009C2D94" w:rsidRPr="00C653A0" w:rsidRDefault="009C2D94" w:rsidP="009C2D94">
      <w:pPr>
        <w:pStyle w:val="a8"/>
        <w:tabs>
          <w:tab w:val="left" w:pos="851"/>
        </w:tabs>
        <w:ind w:left="360"/>
        <w:jc w:val="both"/>
        <w:rPr>
          <w:color w:val="000000" w:themeColor="text1"/>
          <w:sz w:val="20"/>
          <w:szCs w:val="28"/>
        </w:rPr>
      </w:pPr>
      <w:r w:rsidRPr="006A13B4">
        <w:rPr>
          <w:color w:val="000000" w:themeColor="text1"/>
          <w:sz w:val="28"/>
          <w:szCs w:val="28"/>
        </w:rPr>
        <w:t>•</w:t>
      </w:r>
      <w:r w:rsidRPr="006A13B4">
        <w:rPr>
          <w:color w:val="000000" w:themeColor="text1"/>
          <w:sz w:val="28"/>
          <w:szCs w:val="28"/>
        </w:rPr>
        <w:tab/>
        <w:t>Цифровой архив научных журналов: http://arch.neicon.ru/xmlui/</w:t>
      </w:r>
    </w:p>
    <w:p w14:paraId="50AF555D" w14:textId="77777777" w:rsidR="00AD3179" w:rsidRPr="009C2D94" w:rsidRDefault="00AD3179" w:rsidP="00C5458E">
      <w:pPr>
        <w:pStyle w:val="a8"/>
        <w:tabs>
          <w:tab w:val="left" w:pos="851"/>
        </w:tabs>
        <w:jc w:val="both"/>
        <w:rPr>
          <w:color w:val="000000" w:themeColor="text1"/>
          <w:sz w:val="20"/>
          <w:szCs w:val="28"/>
        </w:rPr>
      </w:pPr>
    </w:p>
    <w:p w14:paraId="716AB124" w14:textId="77777777" w:rsidR="00325CC1" w:rsidRPr="003C6598" w:rsidRDefault="00325CC1" w:rsidP="00D41F2E">
      <w:pPr>
        <w:pStyle w:val="1"/>
        <w:spacing w:before="0"/>
        <w:jc w:val="both"/>
        <w:rPr>
          <w:rFonts w:ascii="Times New Roman" w:hAnsi="Times New Roman" w:cs="Times New Roman"/>
          <w:color w:val="000000" w:themeColor="text1"/>
          <w:sz w:val="28"/>
          <w:szCs w:val="28"/>
        </w:rPr>
      </w:pPr>
      <w:r w:rsidRPr="003C6598">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251AA28C" w14:textId="77777777" w:rsidR="00325CC1" w:rsidRPr="003C6598" w:rsidRDefault="00325CC1" w:rsidP="00C5458E">
      <w:pPr>
        <w:jc w:val="both"/>
        <w:rPr>
          <w:b/>
          <w:iCs/>
          <w:color w:val="000000" w:themeColor="text1"/>
          <w:sz w:val="28"/>
          <w:szCs w:val="28"/>
        </w:rPr>
      </w:pPr>
      <w:bookmarkStart w:id="12" w:name="_Toc418693432"/>
      <w:r w:rsidRPr="003C6598">
        <w:rPr>
          <w:b/>
          <w:iCs/>
          <w:color w:val="000000" w:themeColor="text1"/>
          <w:sz w:val="28"/>
          <w:szCs w:val="28"/>
        </w:rPr>
        <w:t>10.1. Рекомендации по подготовке к практическим (семинарским) занятиям</w:t>
      </w:r>
    </w:p>
    <w:p w14:paraId="09DAA111" w14:textId="77777777" w:rsidR="00325CC1" w:rsidRPr="003C6598" w:rsidRDefault="00325CC1" w:rsidP="00C5458E">
      <w:pPr>
        <w:widowControl w:val="0"/>
        <w:autoSpaceDE w:val="0"/>
        <w:autoSpaceDN w:val="0"/>
        <w:adjustRightInd w:val="0"/>
        <w:ind w:firstLine="680"/>
        <w:jc w:val="both"/>
        <w:rPr>
          <w:b/>
          <w:color w:val="000000" w:themeColor="text1"/>
          <w:sz w:val="28"/>
          <w:szCs w:val="28"/>
        </w:rPr>
      </w:pPr>
      <w:r w:rsidRPr="003C6598">
        <w:rPr>
          <w:color w:val="000000" w:themeColor="text1"/>
          <w:sz w:val="28"/>
          <w:szCs w:val="28"/>
        </w:rPr>
        <w:t>Подготовка к практическому, семинарскому</w:t>
      </w:r>
      <w:r w:rsidRPr="003C6598">
        <w:rPr>
          <w:b/>
          <w:color w:val="000000" w:themeColor="text1"/>
          <w:sz w:val="28"/>
          <w:szCs w:val="28"/>
        </w:rPr>
        <w:t xml:space="preserve"> </w:t>
      </w:r>
      <w:r w:rsidRPr="003C6598">
        <w:rPr>
          <w:color w:val="000000" w:themeColor="text1"/>
          <w:sz w:val="28"/>
          <w:szCs w:val="28"/>
        </w:rPr>
        <w:t>занятию включает 2 этапа:</w:t>
      </w:r>
    </w:p>
    <w:p w14:paraId="2361B23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xml:space="preserve">1-й – организационный; </w:t>
      </w:r>
    </w:p>
    <w:p w14:paraId="75FF9650"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2-й - закрепление и углубление теоретических знаний.</w:t>
      </w:r>
    </w:p>
    <w:p w14:paraId="69367831" w14:textId="77777777" w:rsidR="00325CC1" w:rsidRPr="003C6598" w:rsidRDefault="00325CC1" w:rsidP="00C5458E">
      <w:pPr>
        <w:widowControl w:val="0"/>
        <w:autoSpaceDE w:val="0"/>
        <w:autoSpaceDN w:val="0"/>
        <w:adjustRightInd w:val="0"/>
        <w:jc w:val="both"/>
        <w:rPr>
          <w:color w:val="000000" w:themeColor="text1"/>
          <w:sz w:val="28"/>
          <w:szCs w:val="28"/>
        </w:rPr>
      </w:pPr>
      <w:r w:rsidRPr="003C6598">
        <w:rPr>
          <w:color w:val="000000" w:themeColor="text1"/>
          <w:sz w:val="28"/>
          <w:szCs w:val="28"/>
        </w:rPr>
        <w:t>На первом этапе студент планирует свою самостоятельную работу, которая включает:</w:t>
      </w:r>
    </w:p>
    <w:p w14:paraId="69ADD6D3"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уяснение задания на самостоятельную работу;</w:t>
      </w:r>
    </w:p>
    <w:p w14:paraId="4D17537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подбор рекомендованной литературы;</w:t>
      </w:r>
    </w:p>
    <w:p w14:paraId="12EABF66"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 составление плана работы, в котором определяются основные пункты предстоящей подготовки.</w:t>
      </w:r>
    </w:p>
    <w:p w14:paraId="52BD6F7D"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0B76B9" w:rsidRPr="003C6598">
        <w:rPr>
          <w:color w:val="000000" w:themeColor="text1"/>
          <w:sz w:val="28"/>
          <w:szCs w:val="28"/>
        </w:rPr>
        <w:t>Практическая ф</w:t>
      </w:r>
      <w:r w:rsidR="008C6D59" w:rsidRPr="003C6598">
        <w:rPr>
          <w:color w:val="000000" w:themeColor="text1"/>
          <w:sz w:val="28"/>
          <w:szCs w:val="28"/>
        </w:rPr>
        <w:t>илософия</w:t>
      </w:r>
      <w:r w:rsidRPr="003C6598">
        <w:rPr>
          <w:color w:val="000000" w:themeColor="text1"/>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486AFA88"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4B1A115E"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2191472" w14:textId="77777777" w:rsidR="00325CC1" w:rsidRPr="003C6598" w:rsidRDefault="00325CC1" w:rsidP="00C5458E">
      <w:pPr>
        <w:widowControl w:val="0"/>
        <w:autoSpaceDE w:val="0"/>
        <w:autoSpaceDN w:val="0"/>
        <w:adjustRightInd w:val="0"/>
        <w:ind w:firstLine="680"/>
        <w:jc w:val="both"/>
        <w:rPr>
          <w:color w:val="000000" w:themeColor="text1"/>
          <w:sz w:val="28"/>
          <w:szCs w:val="28"/>
        </w:rPr>
      </w:pPr>
      <w:r w:rsidRPr="003C6598">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57323653" w14:textId="77777777" w:rsidR="00325CC1" w:rsidRPr="003C6598" w:rsidRDefault="00325CC1" w:rsidP="00D41F2E">
      <w:pPr>
        <w:spacing w:after="240"/>
        <w:ind w:firstLine="708"/>
        <w:jc w:val="both"/>
        <w:rPr>
          <w:iCs/>
          <w:color w:val="000000" w:themeColor="text1"/>
          <w:sz w:val="28"/>
          <w:szCs w:val="28"/>
        </w:rPr>
      </w:pPr>
      <w:r w:rsidRPr="003C6598">
        <w:rPr>
          <w:iCs/>
          <w:color w:val="000000" w:themeColor="text1"/>
          <w:sz w:val="28"/>
          <w:szCs w:val="28"/>
        </w:rPr>
        <w:t xml:space="preserve">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3C6598">
        <w:rPr>
          <w:iCs/>
          <w:color w:val="000000" w:themeColor="text1"/>
          <w:sz w:val="28"/>
          <w:szCs w:val="28"/>
        </w:rPr>
        <w:lastRenderedPageBreak/>
        <w:t>началу зачетной сессии, упускают возможность получить положенные баллы за работу в соответствующем семестре.</w:t>
      </w:r>
    </w:p>
    <w:p w14:paraId="3C5AF0FC" w14:textId="69D0B103" w:rsidR="00CF76B2" w:rsidRPr="003C6598" w:rsidRDefault="00325CC1" w:rsidP="003C6598">
      <w:pPr>
        <w:spacing w:line="276" w:lineRule="auto"/>
        <w:jc w:val="both"/>
        <w:rPr>
          <w:b/>
          <w:color w:val="000000" w:themeColor="text1"/>
          <w:sz w:val="28"/>
          <w:szCs w:val="28"/>
        </w:rPr>
      </w:pPr>
      <w:r w:rsidRPr="003C6598">
        <w:rPr>
          <w:b/>
          <w:iCs/>
          <w:color w:val="000000" w:themeColor="text1"/>
          <w:sz w:val="28"/>
          <w:szCs w:val="28"/>
        </w:rPr>
        <w:t>10.2.</w:t>
      </w:r>
      <w:bookmarkEnd w:id="12"/>
      <w:r w:rsidR="00E068E5">
        <w:rPr>
          <w:b/>
          <w:iCs/>
          <w:color w:val="000000" w:themeColor="text1"/>
          <w:sz w:val="28"/>
          <w:szCs w:val="28"/>
        </w:rPr>
        <w:t xml:space="preserve"> </w:t>
      </w:r>
      <w:r w:rsidR="00CF76B2" w:rsidRPr="003C6598">
        <w:rPr>
          <w:b/>
          <w:color w:val="000000" w:themeColor="text1"/>
          <w:sz w:val="28"/>
          <w:szCs w:val="28"/>
        </w:rPr>
        <w:t>Рекомендации по написанию эссе</w:t>
      </w:r>
    </w:p>
    <w:p w14:paraId="3DE412DB" w14:textId="77777777" w:rsidR="00801529" w:rsidRDefault="00801529" w:rsidP="00801529">
      <w:pPr>
        <w:autoSpaceDE w:val="0"/>
        <w:autoSpaceDN w:val="0"/>
        <w:adjustRightInd w:val="0"/>
        <w:ind w:firstLine="708"/>
        <w:jc w:val="both"/>
        <w:rPr>
          <w:rFonts w:eastAsia="TimesNewRoman"/>
          <w:sz w:val="28"/>
          <w:szCs w:val="28"/>
        </w:rPr>
      </w:pPr>
      <w:r>
        <w:rPr>
          <w:rFonts w:eastAsia="TimesNewRoman"/>
          <w:sz w:val="28"/>
          <w:szCs w:val="28"/>
        </w:rPr>
        <w:t xml:space="preserve">Эссе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1B42EA7" w14:textId="77777777" w:rsidR="00801529" w:rsidRDefault="00801529" w:rsidP="00801529">
      <w:pPr>
        <w:jc w:val="center"/>
        <w:outlineLvl w:val="0"/>
        <w:rPr>
          <w:b/>
          <w:sz w:val="28"/>
          <w:szCs w:val="28"/>
        </w:rPr>
      </w:pPr>
      <w:r>
        <w:rPr>
          <w:b/>
          <w:sz w:val="28"/>
          <w:szCs w:val="28"/>
        </w:rPr>
        <w:t>Требования к оформлению</w:t>
      </w:r>
    </w:p>
    <w:p w14:paraId="286EA75E" w14:textId="77777777" w:rsidR="00801529" w:rsidRDefault="00801529" w:rsidP="00801529">
      <w:pPr>
        <w:ind w:firstLine="708"/>
        <w:jc w:val="both"/>
        <w:rPr>
          <w:sz w:val="28"/>
          <w:szCs w:val="28"/>
        </w:rPr>
      </w:pPr>
      <w:r>
        <w:rPr>
          <w:sz w:val="28"/>
          <w:szCs w:val="28"/>
        </w:rPr>
        <w:t>Эссе должно быть оформлено в соответствии с ГОСТ 2.105-95 «Общие требования к текстовым документам» и ГОСТ 7.1-2003 «Библиографическая запись. Библиографическое описание».</w:t>
      </w:r>
    </w:p>
    <w:p w14:paraId="38178DCD" w14:textId="77777777" w:rsidR="00801529" w:rsidRDefault="00801529" w:rsidP="00801529">
      <w:pPr>
        <w:numPr>
          <w:ilvl w:val="0"/>
          <w:numId w:val="17"/>
        </w:numPr>
        <w:jc w:val="both"/>
        <w:rPr>
          <w:b/>
          <w:sz w:val="28"/>
          <w:szCs w:val="28"/>
        </w:rPr>
      </w:pPr>
      <w:r>
        <w:rPr>
          <w:b/>
          <w:sz w:val="28"/>
          <w:szCs w:val="28"/>
        </w:rPr>
        <w:t>Оформление титульного листа</w:t>
      </w:r>
    </w:p>
    <w:p w14:paraId="7AA7C457" w14:textId="77777777" w:rsidR="00801529" w:rsidRDefault="00801529" w:rsidP="00801529">
      <w:pPr>
        <w:ind w:left="708"/>
        <w:jc w:val="both"/>
        <w:rPr>
          <w:sz w:val="28"/>
          <w:szCs w:val="28"/>
        </w:rPr>
      </w:pPr>
      <w:r>
        <w:rPr>
          <w:sz w:val="28"/>
          <w:szCs w:val="28"/>
        </w:rPr>
        <w:t>На титульном листе должны быть названия:</w:t>
      </w:r>
    </w:p>
    <w:p w14:paraId="112439C4" w14:textId="77777777" w:rsidR="00801529" w:rsidRDefault="00801529" w:rsidP="00801529">
      <w:pPr>
        <w:ind w:left="708"/>
        <w:jc w:val="both"/>
        <w:rPr>
          <w:sz w:val="28"/>
          <w:szCs w:val="28"/>
        </w:rPr>
      </w:pPr>
      <w:r>
        <w:rPr>
          <w:sz w:val="28"/>
          <w:szCs w:val="28"/>
        </w:rPr>
        <w:t xml:space="preserve"> - вуза; </w:t>
      </w:r>
    </w:p>
    <w:p w14:paraId="35C8C6EE" w14:textId="77777777" w:rsidR="00801529" w:rsidRDefault="00801529" w:rsidP="00801529">
      <w:pPr>
        <w:ind w:firstLine="708"/>
        <w:jc w:val="both"/>
        <w:rPr>
          <w:sz w:val="28"/>
          <w:szCs w:val="28"/>
        </w:rPr>
      </w:pPr>
      <w:r>
        <w:rPr>
          <w:sz w:val="28"/>
          <w:szCs w:val="28"/>
        </w:rPr>
        <w:t>- факультета;</w:t>
      </w:r>
    </w:p>
    <w:p w14:paraId="7284712C" w14:textId="77777777" w:rsidR="00801529" w:rsidRDefault="00801529" w:rsidP="00801529">
      <w:pPr>
        <w:ind w:firstLine="708"/>
        <w:jc w:val="both"/>
        <w:rPr>
          <w:sz w:val="28"/>
          <w:szCs w:val="28"/>
        </w:rPr>
      </w:pPr>
      <w:r>
        <w:rPr>
          <w:sz w:val="28"/>
          <w:szCs w:val="28"/>
        </w:rPr>
        <w:t xml:space="preserve">- Департамента/кафедры; </w:t>
      </w:r>
    </w:p>
    <w:p w14:paraId="5DF6A795" w14:textId="77777777" w:rsidR="00801529" w:rsidRDefault="00801529" w:rsidP="00801529">
      <w:pPr>
        <w:ind w:firstLine="708"/>
        <w:jc w:val="both"/>
        <w:rPr>
          <w:sz w:val="28"/>
          <w:szCs w:val="28"/>
        </w:rPr>
      </w:pPr>
      <w:r>
        <w:rPr>
          <w:sz w:val="28"/>
          <w:szCs w:val="28"/>
        </w:rPr>
        <w:t xml:space="preserve">- дисциплины;  </w:t>
      </w:r>
    </w:p>
    <w:p w14:paraId="5A87F00B" w14:textId="77777777" w:rsidR="00801529" w:rsidRDefault="00801529" w:rsidP="00801529">
      <w:pPr>
        <w:ind w:left="708"/>
        <w:jc w:val="both"/>
        <w:rPr>
          <w:sz w:val="28"/>
          <w:szCs w:val="28"/>
        </w:rPr>
      </w:pPr>
      <w:r>
        <w:rPr>
          <w:sz w:val="28"/>
          <w:szCs w:val="28"/>
        </w:rPr>
        <w:t>- темы эссе;</w:t>
      </w:r>
    </w:p>
    <w:p w14:paraId="2C10CBEF" w14:textId="77777777" w:rsidR="00801529" w:rsidRDefault="00801529" w:rsidP="00801529">
      <w:pPr>
        <w:ind w:left="708"/>
        <w:jc w:val="both"/>
        <w:rPr>
          <w:sz w:val="28"/>
          <w:szCs w:val="28"/>
        </w:rPr>
      </w:pPr>
      <w:r>
        <w:rPr>
          <w:sz w:val="28"/>
          <w:szCs w:val="28"/>
        </w:rPr>
        <w:t>- Ф.И.О. студента и номер группы;</w:t>
      </w:r>
    </w:p>
    <w:p w14:paraId="1B6C65EB" w14:textId="77777777" w:rsidR="00801529" w:rsidRDefault="00801529" w:rsidP="00801529">
      <w:pPr>
        <w:ind w:left="708"/>
        <w:jc w:val="both"/>
        <w:rPr>
          <w:sz w:val="28"/>
          <w:szCs w:val="28"/>
        </w:rPr>
      </w:pPr>
      <w:r>
        <w:rPr>
          <w:sz w:val="28"/>
          <w:szCs w:val="28"/>
        </w:rPr>
        <w:t xml:space="preserve">- Ф.И.О. преподавателя;  </w:t>
      </w:r>
    </w:p>
    <w:p w14:paraId="288EB6E6" w14:textId="77777777" w:rsidR="00801529" w:rsidRDefault="00801529" w:rsidP="00801529">
      <w:pPr>
        <w:ind w:left="708"/>
        <w:jc w:val="both"/>
        <w:rPr>
          <w:sz w:val="28"/>
          <w:szCs w:val="28"/>
        </w:rPr>
      </w:pPr>
      <w:r>
        <w:rPr>
          <w:sz w:val="28"/>
          <w:szCs w:val="28"/>
        </w:rPr>
        <w:t>- город и год.</w:t>
      </w:r>
    </w:p>
    <w:p w14:paraId="060B56D2" w14:textId="77777777" w:rsidR="00801529" w:rsidRDefault="00801529" w:rsidP="00801529">
      <w:pPr>
        <w:ind w:firstLine="708"/>
        <w:jc w:val="both"/>
        <w:rPr>
          <w:b/>
          <w:sz w:val="28"/>
          <w:szCs w:val="28"/>
        </w:rPr>
      </w:pPr>
      <w:r>
        <w:rPr>
          <w:b/>
          <w:sz w:val="28"/>
          <w:szCs w:val="28"/>
        </w:rPr>
        <w:t>2.Структура работы</w:t>
      </w:r>
    </w:p>
    <w:p w14:paraId="7C0E71C7" w14:textId="77777777" w:rsidR="00801529" w:rsidRDefault="00801529" w:rsidP="00801529">
      <w:pPr>
        <w:jc w:val="both"/>
        <w:rPr>
          <w:sz w:val="28"/>
          <w:szCs w:val="28"/>
        </w:rPr>
      </w:pPr>
      <w:r>
        <w:rPr>
          <w:sz w:val="28"/>
          <w:szCs w:val="28"/>
        </w:rPr>
        <w:t xml:space="preserve"> </w:t>
      </w:r>
      <w:r>
        <w:rPr>
          <w:sz w:val="28"/>
          <w:szCs w:val="28"/>
        </w:rPr>
        <w:tab/>
        <w:t xml:space="preserve">Эссе должно быть структурировано и состоять из: </w:t>
      </w:r>
    </w:p>
    <w:p w14:paraId="512FE809" w14:textId="77777777" w:rsidR="00801529" w:rsidRDefault="00801529" w:rsidP="00801529">
      <w:pPr>
        <w:ind w:firstLine="708"/>
        <w:jc w:val="both"/>
        <w:rPr>
          <w:sz w:val="28"/>
          <w:szCs w:val="28"/>
        </w:rPr>
      </w:pPr>
      <w:r>
        <w:rPr>
          <w:sz w:val="28"/>
          <w:szCs w:val="28"/>
        </w:rPr>
        <w:t>- содержания;</w:t>
      </w:r>
    </w:p>
    <w:p w14:paraId="35E58E24" w14:textId="77777777" w:rsidR="00801529" w:rsidRDefault="00801529" w:rsidP="00801529">
      <w:pPr>
        <w:ind w:firstLine="708"/>
        <w:jc w:val="both"/>
        <w:rPr>
          <w:sz w:val="28"/>
          <w:szCs w:val="28"/>
        </w:rPr>
      </w:pPr>
      <w:r>
        <w:rPr>
          <w:sz w:val="28"/>
          <w:szCs w:val="28"/>
        </w:rPr>
        <w:t>- введения;</w:t>
      </w:r>
    </w:p>
    <w:p w14:paraId="428AD1FF" w14:textId="77777777" w:rsidR="00801529" w:rsidRDefault="00801529" w:rsidP="00801529">
      <w:pPr>
        <w:ind w:firstLine="708"/>
        <w:jc w:val="both"/>
        <w:rPr>
          <w:sz w:val="28"/>
          <w:szCs w:val="28"/>
        </w:rPr>
      </w:pPr>
      <w:r>
        <w:rPr>
          <w:sz w:val="28"/>
          <w:szCs w:val="28"/>
        </w:rPr>
        <w:t>- основной части с названием (разделением на параграфы с названиями);</w:t>
      </w:r>
    </w:p>
    <w:p w14:paraId="62A6F216" w14:textId="77777777" w:rsidR="00801529" w:rsidRDefault="00801529" w:rsidP="00801529">
      <w:pPr>
        <w:ind w:firstLine="708"/>
        <w:jc w:val="both"/>
        <w:rPr>
          <w:sz w:val="28"/>
          <w:szCs w:val="28"/>
        </w:rPr>
      </w:pPr>
      <w:r>
        <w:rPr>
          <w:sz w:val="28"/>
          <w:szCs w:val="28"/>
        </w:rPr>
        <w:t>- заключения;</w:t>
      </w:r>
    </w:p>
    <w:p w14:paraId="39A216A7" w14:textId="77777777" w:rsidR="00801529" w:rsidRDefault="00801529" w:rsidP="00801529">
      <w:pPr>
        <w:ind w:firstLine="708"/>
        <w:jc w:val="both"/>
        <w:rPr>
          <w:sz w:val="28"/>
          <w:szCs w:val="28"/>
        </w:rPr>
      </w:pPr>
      <w:r>
        <w:rPr>
          <w:sz w:val="28"/>
          <w:szCs w:val="28"/>
        </w:rPr>
        <w:t>- библиографического списка по ГОСТ, включающего только те источники, которые так или иначе задействованы при написании эссе,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1A4BC449" w14:textId="77777777" w:rsidR="00801529" w:rsidRDefault="00801529" w:rsidP="00801529">
      <w:pPr>
        <w:ind w:firstLine="708"/>
        <w:jc w:val="both"/>
        <w:rPr>
          <w:b/>
          <w:sz w:val="28"/>
          <w:szCs w:val="28"/>
        </w:rPr>
      </w:pPr>
      <w:r>
        <w:rPr>
          <w:sz w:val="28"/>
          <w:szCs w:val="28"/>
        </w:rPr>
        <w:t xml:space="preserve"> </w:t>
      </w:r>
    </w:p>
    <w:p w14:paraId="67B5E029" w14:textId="77777777" w:rsidR="00801529" w:rsidRDefault="00801529" w:rsidP="00801529">
      <w:pPr>
        <w:ind w:firstLine="708"/>
        <w:jc w:val="both"/>
        <w:rPr>
          <w:sz w:val="28"/>
          <w:szCs w:val="28"/>
        </w:rPr>
      </w:pPr>
      <w:r>
        <w:rPr>
          <w:b/>
          <w:sz w:val="28"/>
          <w:szCs w:val="28"/>
        </w:rPr>
        <w:t>3. Объём эссе</w:t>
      </w:r>
      <w:r>
        <w:rPr>
          <w:sz w:val="28"/>
          <w:szCs w:val="28"/>
        </w:rPr>
        <w:t xml:space="preserve"> </w:t>
      </w:r>
    </w:p>
    <w:p w14:paraId="47657536" w14:textId="77777777" w:rsidR="00801529" w:rsidRDefault="00801529" w:rsidP="00801529">
      <w:pPr>
        <w:ind w:firstLine="708"/>
        <w:jc w:val="both"/>
        <w:rPr>
          <w:sz w:val="28"/>
          <w:szCs w:val="28"/>
        </w:rPr>
      </w:pPr>
      <w:r>
        <w:rPr>
          <w:sz w:val="28"/>
          <w:szCs w:val="28"/>
        </w:rPr>
        <w:t xml:space="preserve">Оптимальный объём эссе – 5-10 страниц машинописного текста (размер шрифта – 14) через полуторный интервал на стандартных листах формата А-4. </w:t>
      </w:r>
    </w:p>
    <w:p w14:paraId="1A4E7D2C" w14:textId="77777777" w:rsidR="00801529" w:rsidRDefault="00801529" w:rsidP="00801529">
      <w:pPr>
        <w:ind w:firstLine="708"/>
        <w:jc w:val="both"/>
        <w:rPr>
          <w:sz w:val="28"/>
          <w:szCs w:val="28"/>
        </w:rPr>
      </w:pPr>
      <w:r>
        <w:rPr>
          <w:sz w:val="28"/>
          <w:szCs w:val="28"/>
        </w:rPr>
        <w:t xml:space="preserve">Размеры полей: левое – не менее 30 мм, правое – не менее 10 мм, верхнее – не менее 15 мм, нижнее – не менее 20 мм. </w:t>
      </w:r>
    </w:p>
    <w:p w14:paraId="5024D1AE" w14:textId="77777777" w:rsidR="00801529" w:rsidRDefault="00801529" w:rsidP="00801529">
      <w:pPr>
        <w:ind w:firstLine="708"/>
        <w:jc w:val="both"/>
        <w:rPr>
          <w:b/>
          <w:sz w:val="28"/>
          <w:szCs w:val="28"/>
        </w:rPr>
      </w:pPr>
      <w:r>
        <w:rPr>
          <w:b/>
          <w:sz w:val="28"/>
          <w:szCs w:val="28"/>
        </w:rPr>
        <w:t>4. Нумерация страниц</w:t>
      </w:r>
    </w:p>
    <w:p w14:paraId="2F8CF21A" w14:textId="77777777" w:rsidR="00801529" w:rsidRDefault="00801529" w:rsidP="00801529">
      <w:pPr>
        <w:ind w:firstLine="708"/>
        <w:jc w:val="both"/>
        <w:rPr>
          <w:sz w:val="28"/>
          <w:szCs w:val="28"/>
        </w:rPr>
      </w:pPr>
      <w:r>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D30ACE1" w14:textId="77777777" w:rsidR="00801529" w:rsidRDefault="00801529" w:rsidP="00801529">
      <w:pPr>
        <w:ind w:firstLine="708"/>
        <w:jc w:val="both"/>
        <w:rPr>
          <w:b/>
          <w:sz w:val="28"/>
          <w:szCs w:val="28"/>
        </w:rPr>
      </w:pPr>
      <w:r>
        <w:rPr>
          <w:b/>
          <w:sz w:val="28"/>
          <w:szCs w:val="28"/>
        </w:rPr>
        <w:t xml:space="preserve">5. Оформление ссылок и библиографического списка </w:t>
      </w:r>
    </w:p>
    <w:p w14:paraId="5F6520FB" w14:textId="77777777" w:rsidR="00801529" w:rsidRDefault="00801529" w:rsidP="00801529">
      <w:pPr>
        <w:ind w:firstLine="708"/>
        <w:jc w:val="both"/>
        <w:rPr>
          <w:sz w:val="28"/>
          <w:szCs w:val="28"/>
        </w:rPr>
      </w:pPr>
      <w:r>
        <w:rPr>
          <w:sz w:val="28"/>
          <w:szCs w:val="28"/>
        </w:rPr>
        <w:t xml:space="preserve">Объектами составления библиографической ссылки являются все виды опубликованных и неопубликованных документов на любых носителях (в том </w:t>
      </w:r>
      <w:r>
        <w:rPr>
          <w:sz w:val="28"/>
          <w:szCs w:val="28"/>
        </w:rPr>
        <w:lastRenderedPageBreak/>
        <w:t>числе электронные ресурсы локального или удаленного доступа), а также составные части документов.</w:t>
      </w:r>
    </w:p>
    <w:p w14:paraId="45AF36F1" w14:textId="77777777" w:rsidR="00801529" w:rsidRDefault="00801529" w:rsidP="00801529">
      <w:pPr>
        <w:ind w:firstLine="708"/>
        <w:jc w:val="both"/>
        <w:rPr>
          <w:sz w:val="28"/>
          <w:szCs w:val="28"/>
        </w:rPr>
      </w:pPr>
      <w:r>
        <w:rPr>
          <w:sz w:val="28"/>
          <w:szCs w:val="28"/>
        </w:rPr>
        <w:t>В тексте эссе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6DDB9BC2" w14:textId="77777777" w:rsidR="00801529" w:rsidRDefault="00801529" w:rsidP="00801529">
      <w:pPr>
        <w:ind w:firstLine="708"/>
        <w:jc w:val="both"/>
        <w:rPr>
          <w:sz w:val="28"/>
          <w:szCs w:val="28"/>
        </w:rPr>
      </w:pPr>
      <w:r>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CF34402" w14:textId="77777777" w:rsidR="00801529" w:rsidRDefault="00801529" w:rsidP="00801529">
      <w:pPr>
        <w:ind w:firstLine="708"/>
        <w:jc w:val="both"/>
        <w:rPr>
          <w:sz w:val="28"/>
          <w:szCs w:val="28"/>
        </w:rPr>
      </w:pPr>
      <w:r>
        <w:rPr>
          <w:sz w:val="28"/>
          <w:szCs w:val="28"/>
        </w:rPr>
        <w:t>В библиографический список включаются только те источники, которые читал автор эссе, что предполагает возможность беседы с преподавателем по прочитанной студентом литературе.</w:t>
      </w:r>
    </w:p>
    <w:p w14:paraId="3B84D52C" w14:textId="77777777" w:rsidR="00801529" w:rsidRDefault="00801529" w:rsidP="00801529">
      <w:pPr>
        <w:ind w:firstLine="708"/>
        <w:jc w:val="both"/>
        <w:rPr>
          <w:sz w:val="28"/>
          <w:szCs w:val="28"/>
        </w:rPr>
      </w:pPr>
      <w:r>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71F2C7A8" w14:textId="77777777" w:rsidR="00801529" w:rsidRDefault="00801529" w:rsidP="00801529">
      <w:pPr>
        <w:ind w:firstLine="708"/>
        <w:jc w:val="both"/>
        <w:rPr>
          <w:sz w:val="28"/>
          <w:szCs w:val="28"/>
        </w:rPr>
      </w:pPr>
      <w:r>
        <w:rPr>
          <w:sz w:val="28"/>
          <w:szCs w:val="28"/>
        </w:rPr>
        <w:t>Для обозначения электронного адреса используют аббревиатуру «URL» (Uniform Resource Locator – унифицированный указатель ресурса).</w:t>
      </w:r>
    </w:p>
    <w:p w14:paraId="09E26D99" w14:textId="77777777" w:rsidR="00801529" w:rsidRDefault="00801529" w:rsidP="00801529">
      <w:pPr>
        <w:ind w:firstLine="708"/>
        <w:jc w:val="both"/>
        <w:rPr>
          <w:sz w:val="28"/>
          <w:szCs w:val="28"/>
        </w:rPr>
      </w:pPr>
      <w:r>
        <w:rPr>
          <w:sz w:val="28"/>
          <w:szCs w:val="28"/>
        </w:rPr>
        <w:t xml:space="preserve">Например: </w:t>
      </w:r>
    </w:p>
    <w:p w14:paraId="4E9339E8" w14:textId="77777777" w:rsidR="00801529" w:rsidRDefault="00801529" w:rsidP="00801529">
      <w:pPr>
        <w:ind w:firstLine="708"/>
        <w:jc w:val="both"/>
        <w:rPr>
          <w:i/>
          <w:sz w:val="28"/>
          <w:szCs w:val="28"/>
        </w:rPr>
      </w:pPr>
      <w:r>
        <w:rPr>
          <w:i/>
          <w:sz w:val="28"/>
          <w:szCs w:val="28"/>
        </w:rPr>
        <w:t xml:space="preserve">1.   Википедия. Философия. </w:t>
      </w:r>
      <w:r>
        <w:rPr>
          <w:sz w:val="28"/>
          <w:szCs w:val="28"/>
        </w:rPr>
        <w:t>–</w:t>
      </w:r>
      <w:r>
        <w:rPr>
          <w:i/>
          <w:sz w:val="28"/>
          <w:szCs w:val="28"/>
        </w:rPr>
        <w:t xml:space="preserve"> URL: http://ru.wikipedia.org/wiki (дата обращения: 21.12.2011).</w:t>
      </w:r>
    </w:p>
    <w:p w14:paraId="01216362" w14:textId="77777777" w:rsidR="00801529" w:rsidRDefault="00801529" w:rsidP="00801529">
      <w:pPr>
        <w:ind w:firstLine="708"/>
        <w:jc w:val="both"/>
        <w:rPr>
          <w:i/>
          <w:sz w:val="28"/>
          <w:szCs w:val="28"/>
        </w:rPr>
      </w:pPr>
      <w:r>
        <w:rPr>
          <w:i/>
          <w:sz w:val="28"/>
          <w:szCs w:val="28"/>
        </w:rPr>
        <w:t>2. Дмитрий Медведев [личный сайт].</w:t>
      </w:r>
      <w:r>
        <w:rPr>
          <w:sz w:val="28"/>
          <w:szCs w:val="28"/>
        </w:rPr>
        <w:t xml:space="preserve"> –</w:t>
      </w:r>
      <w:r>
        <w:rPr>
          <w:i/>
          <w:sz w:val="28"/>
          <w:szCs w:val="28"/>
        </w:rPr>
        <w:t xml:space="preserve"> URL: http://medvedev.kremlin.ru (дата обращения: 01.04.2012).</w:t>
      </w:r>
    </w:p>
    <w:p w14:paraId="78EE61DE" w14:textId="77777777" w:rsidR="00801529" w:rsidRDefault="00801529" w:rsidP="00801529">
      <w:pPr>
        <w:outlineLvl w:val="0"/>
        <w:rPr>
          <w:b/>
          <w:sz w:val="28"/>
          <w:szCs w:val="28"/>
        </w:rPr>
      </w:pPr>
    </w:p>
    <w:p w14:paraId="6C2D757D" w14:textId="77777777" w:rsidR="00801529" w:rsidRDefault="00801529" w:rsidP="00801529">
      <w:pPr>
        <w:jc w:val="center"/>
        <w:outlineLvl w:val="0"/>
        <w:rPr>
          <w:b/>
          <w:sz w:val="28"/>
          <w:szCs w:val="28"/>
        </w:rPr>
      </w:pPr>
      <w:r>
        <w:rPr>
          <w:b/>
          <w:sz w:val="28"/>
          <w:szCs w:val="28"/>
        </w:rPr>
        <w:t>Требования к содержанию</w:t>
      </w:r>
    </w:p>
    <w:p w14:paraId="27011ABF" w14:textId="77777777" w:rsidR="00801529" w:rsidRDefault="00801529" w:rsidP="00801529">
      <w:pPr>
        <w:autoSpaceDE w:val="0"/>
        <w:autoSpaceDN w:val="0"/>
        <w:adjustRightInd w:val="0"/>
        <w:ind w:firstLine="708"/>
        <w:jc w:val="both"/>
        <w:rPr>
          <w:sz w:val="28"/>
          <w:szCs w:val="28"/>
        </w:rPr>
      </w:pPr>
      <w:r>
        <w:rPr>
          <w:b/>
          <w:iCs/>
          <w:sz w:val="28"/>
          <w:szCs w:val="28"/>
        </w:rPr>
        <w:t>В</w:t>
      </w:r>
      <w:r>
        <w:rPr>
          <w:i/>
          <w:iCs/>
          <w:sz w:val="28"/>
          <w:szCs w:val="28"/>
        </w:rPr>
        <w:t xml:space="preserve"> </w:t>
      </w:r>
      <w:r>
        <w:rPr>
          <w:b/>
          <w:sz w:val="28"/>
          <w:szCs w:val="28"/>
        </w:rPr>
        <w:t>оглавление</w:t>
      </w:r>
      <w:r>
        <w:rPr>
          <w:sz w:val="28"/>
          <w:szCs w:val="28"/>
        </w:rPr>
        <w:t xml:space="preserve"> следует включить не только стандартные разделы (например, </w:t>
      </w:r>
      <w:r>
        <w:rPr>
          <w:i/>
          <w:sz w:val="28"/>
          <w:szCs w:val="28"/>
        </w:rPr>
        <w:t>Введение; Основная часть; Заключение, Приложение</w:t>
      </w:r>
      <w:r>
        <w:rPr>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706BDF3C" w14:textId="77777777" w:rsidR="00801529" w:rsidRDefault="00801529" w:rsidP="00801529">
      <w:pPr>
        <w:shd w:val="clear" w:color="auto" w:fill="FFFFFF"/>
        <w:ind w:firstLine="708"/>
        <w:jc w:val="both"/>
        <w:rPr>
          <w:spacing w:val="-4"/>
          <w:sz w:val="28"/>
          <w:szCs w:val="28"/>
        </w:rPr>
      </w:pPr>
      <w:r>
        <w:rPr>
          <w:b/>
          <w:sz w:val="28"/>
          <w:szCs w:val="28"/>
        </w:rPr>
        <w:t>Во введении</w:t>
      </w:r>
      <w:r>
        <w:rPr>
          <w:sz w:val="28"/>
          <w:szCs w:val="28"/>
        </w:rPr>
        <w:t xml:space="preserve"> нужно </w:t>
      </w:r>
      <w:r>
        <w:rPr>
          <w:rFonts w:eastAsia="TimesNewRoman"/>
          <w:sz w:val="28"/>
          <w:szCs w:val="28"/>
        </w:rPr>
        <w:t>обосновать актуальность</w:t>
      </w:r>
      <w:r>
        <w:rPr>
          <w:sz w:val="28"/>
          <w:szCs w:val="28"/>
        </w:rPr>
        <w:t xml:space="preserve"> </w:t>
      </w:r>
      <w:r>
        <w:rPr>
          <w:rFonts w:eastAsia="TimesNewRoman"/>
          <w:sz w:val="28"/>
          <w:szCs w:val="28"/>
        </w:rPr>
        <w:t>темы</w:t>
      </w:r>
      <w:r>
        <w:rPr>
          <w:sz w:val="28"/>
          <w:szCs w:val="28"/>
        </w:rPr>
        <w:t xml:space="preserve">, </w:t>
      </w:r>
      <w:r>
        <w:rPr>
          <w:rFonts w:eastAsia="TimesNewRoman"/>
          <w:sz w:val="28"/>
          <w:szCs w:val="28"/>
        </w:rPr>
        <w:t>сформулировать цель работы и задачи</w:t>
      </w:r>
      <w:r>
        <w:rPr>
          <w:sz w:val="28"/>
          <w:szCs w:val="28"/>
        </w:rPr>
        <w:t xml:space="preserve">, </w:t>
      </w:r>
      <w:r>
        <w:rPr>
          <w:rFonts w:eastAsia="TimesNewRoman"/>
          <w:sz w:val="28"/>
          <w:szCs w:val="28"/>
        </w:rPr>
        <w:t>коротко осветить состояние научной разработки проблемы.</w:t>
      </w:r>
      <w:r>
        <w:rPr>
          <w:spacing w:val="-4"/>
          <w:sz w:val="28"/>
          <w:szCs w:val="28"/>
        </w:rPr>
        <w:t xml:space="preserve"> </w:t>
      </w:r>
    </w:p>
    <w:p w14:paraId="755FF66E" w14:textId="77777777" w:rsidR="00801529" w:rsidRDefault="00801529" w:rsidP="00801529">
      <w:pPr>
        <w:shd w:val="clear" w:color="auto" w:fill="FFFFFF"/>
        <w:ind w:left="5" w:firstLine="703"/>
        <w:jc w:val="both"/>
        <w:rPr>
          <w:sz w:val="28"/>
          <w:szCs w:val="28"/>
        </w:rPr>
      </w:pPr>
      <w:r>
        <w:rPr>
          <w:b/>
          <w:sz w:val="28"/>
          <w:szCs w:val="28"/>
        </w:rPr>
        <w:t>В основной части</w:t>
      </w:r>
      <w:r>
        <w:rPr>
          <w:rFonts w:eastAsia="TimesNewRoman"/>
          <w:i/>
          <w:iCs/>
          <w:sz w:val="28"/>
          <w:szCs w:val="28"/>
        </w:rPr>
        <w:t xml:space="preserve"> </w:t>
      </w:r>
      <w:r>
        <w:rPr>
          <w:rFonts w:eastAsia="TimesNewRoman"/>
          <w:sz w:val="28"/>
          <w:szCs w:val="28"/>
        </w:rPr>
        <w:t xml:space="preserve">(10 </w:t>
      </w:r>
      <w:r>
        <w:rPr>
          <w:sz w:val="28"/>
          <w:szCs w:val="28"/>
        </w:rPr>
        <w:t>–</w:t>
      </w:r>
      <w:r>
        <w:rPr>
          <w:rFonts w:eastAsia="TimesNewRoman"/>
          <w:sz w:val="28"/>
          <w:szCs w:val="28"/>
        </w:rPr>
        <w:t xml:space="preserve"> 15 стр.) </w:t>
      </w:r>
      <w:r>
        <w:rPr>
          <w:spacing w:val="-3"/>
          <w:sz w:val="28"/>
          <w:szCs w:val="28"/>
        </w:rPr>
        <w:t xml:space="preserve">излагаются и последовательно анализируются рассматриваемые </w:t>
      </w:r>
      <w:r>
        <w:rPr>
          <w:sz w:val="28"/>
          <w:szCs w:val="28"/>
        </w:rPr>
        <w:t xml:space="preserve">проблемы, </w:t>
      </w:r>
      <w:r>
        <w:rPr>
          <w:rFonts w:eastAsia="TimesNewRoman"/>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Pr>
          <w:sz w:val="28"/>
          <w:szCs w:val="28"/>
        </w:rPr>
        <w:t xml:space="preserve">Излагая вопрос, каждый новый смысловой абзац необходимо начинать с красной строки. </w:t>
      </w:r>
    </w:p>
    <w:p w14:paraId="7D7DE10E" w14:textId="77777777" w:rsidR="00801529" w:rsidRDefault="00801529" w:rsidP="00801529">
      <w:pPr>
        <w:autoSpaceDE w:val="0"/>
        <w:autoSpaceDN w:val="0"/>
        <w:adjustRightInd w:val="0"/>
        <w:ind w:firstLine="708"/>
        <w:jc w:val="both"/>
        <w:rPr>
          <w:rFonts w:eastAsia="TimesNewRoman"/>
          <w:sz w:val="28"/>
          <w:szCs w:val="28"/>
        </w:rPr>
      </w:pPr>
      <w:r>
        <w:rPr>
          <w:rFonts w:eastAsia="TimesNewRoman"/>
          <w:sz w:val="28"/>
          <w:szCs w:val="28"/>
        </w:rPr>
        <w:t xml:space="preserve">Главы и параграфы в работе должны быть относительно </w:t>
      </w:r>
      <w:r>
        <w:rPr>
          <w:rFonts w:eastAsia="TimesNewRoman"/>
          <w:sz w:val="28"/>
          <w:szCs w:val="28"/>
          <w:u w:val="single"/>
        </w:rPr>
        <w:t>равномерны по объёму</w:t>
      </w:r>
      <w:r>
        <w:rPr>
          <w:rFonts w:eastAsia="TimesNewRoman"/>
          <w:sz w:val="28"/>
          <w:szCs w:val="28"/>
        </w:rPr>
        <w:t>.</w:t>
      </w:r>
    </w:p>
    <w:p w14:paraId="612FC31B" w14:textId="77777777" w:rsidR="00801529" w:rsidRDefault="00801529" w:rsidP="00801529">
      <w:pPr>
        <w:ind w:firstLine="708"/>
        <w:jc w:val="both"/>
        <w:rPr>
          <w:sz w:val="28"/>
          <w:szCs w:val="28"/>
        </w:rPr>
      </w:pPr>
      <w:r>
        <w:rPr>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Pr>
          <w:spacing w:val="-1"/>
          <w:sz w:val="28"/>
          <w:szCs w:val="28"/>
        </w:rPr>
        <w:t>исключением цитат, которые должны сопровождаться ссылкой на источник.</w:t>
      </w:r>
    </w:p>
    <w:p w14:paraId="005CC7BE" w14:textId="77777777" w:rsidR="00801529" w:rsidRDefault="00801529" w:rsidP="00801529">
      <w:pPr>
        <w:autoSpaceDE w:val="0"/>
        <w:autoSpaceDN w:val="0"/>
        <w:adjustRightInd w:val="0"/>
        <w:ind w:firstLine="708"/>
        <w:jc w:val="both"/>
        <w:rPr>
          <w:sz w:val="28"/>
          <w:szCs w:val="28"/>
        </w:rPr>
      </w:pPr>
      <w:r>
        <w:rPr>
          <w:rFonts w:eastAsia="TimesNewRoman"/>
          <w:sz w:val="28"/>
          <w:szCs w:val="28"/>
        </w:rPr>
        <w:t xml:space="preserve">Каждый параграф должен заканчиваться </w:t>
      </w:r>
      <w:r>
        <w:rPr>
          <w:rFonts w:eastAsia="TimesNewRoman"/>
          <w:i/>
          <w:iCs/>
          <w:sz w:val="28"/>
          <w:szCs w:val="28"/>
        </w:rPr>
        <w:t xml:space="preserve">выводом </w:t>
      </w:r>
      <w:r>
        <w:rPr>
          <w:rFonts w:eastAsia="TimesNewRoman"/>
          <w:sz w:val="28"/>
          <w:szCs w:val="28"/>
        </w:rPr>
        <w:t xml:space="preserve">(логическим итогом рассуждений, умозаключением). </w:t>
      </w:r>
      <w:r>
        <w:rPr>
          <w:sz w:val="28"/>
          <w:szCs w:val="28"/>
        </w:rPr>
        <w:t xml:space="preserve">По этим ключевым выводам возможна беседа с </w:t>
      </w:r>
      <w:r>
        <w:rPr>
          <w:sz w:val="28"/>
          <w:szCs w:val="28"/>
        </w:rPr>
        <w:lastRenderedPageBreak/>
        <w:t>преподавателем, где студент должен дать устно объяснения, комментарии, продемонстрировать умение защищать свою позицию.</w:t>
      </w:r>
    </w:p>
    <w:p w14:paraId="02676AD7" w14:textId="77777777" w:rsidR="00801529" w:rsidRDefault="00801529" w:rsidP="00801529">
      <w:pPr>
        <w:shd w:val="clear" w:color="auto" w:fill="FFFFFF"/>
        <w:ind w:left="5" w:right="86" w:firstLine="725"/>
        <w:jc w:val="both"/>
        <w:rPr>
          <w:sz w:val="28"/>
          <w:szCs w:val="28"/>
        </w:rPr>
      </w:pPr>
      <w:r>
        <w:rPr>
          <w:b/>
          <w:sz w:val="28"/>
          <w:szCs w:val="28"/>
        </w:rPr>
        <w:t>В заключении</w:t>
      </w:r>
      <w:r>
        <w:rPr>
          <w:rFonts w:eastAsia="TimesNewRoman"/>
          <w:i/>
          <w:iCs/>
          <w:sz w:val="28"/>
          <w:szCs w:val="28"/>
        </w:rPr>
        <w:t xml:space="preserve"> </w:t>
      </w:r>
      <w:r>
        <w:rPr>
          <w:sz w:val="28"/>
          <w:szCs w:val="28"/>
        </w:rPr>
        <w:t>подводятся</w:t>
      </w:r>
      <w:r>
        <w:rPr>
          <w:rFonts w:eastAsia="TimesNewRoman"/>
          <w:sz w:val="28"/>
          <w:szCs w:val="28"/>
        </w:rPr>
        <w:t xml:space="preserve"> итоги,</w:t>
      </w:r>
      <w:r>
        <w:rPr>
          <w:sz w:val="28"/>
          <w:szCs w:val="28"/>
        </w:rPr>
        <w:t xml:space="preserve"> приводятся </w:t>
      </w:r>
      <w:r>
        <w:rPr>
          <w:rFonts w:eastAsia="TimesNewRoman"/>
          <w:sz w:val="28"/>
          <w:szCs w:val="28"/>
        </w:rPr>
        <w:t xml:space="preserve">основные </w:t>
      </w:r>
      <w:r>
        <w:rPr>
          <w:sz w:val="28"/>
          <w:szCs w:val="28"/>
        </w:rPr>
        <w:t xml:space="preserve">выводы </w:t>
      </w:r>
      <w:r>
        <w:rPr>
          <w:rFonts w:eastAsia="TimesNewRoman"/>
          <w:sz w:val="28"/>
          <w:szCs w:val="28"/>
        </w:rPr>
        <w:t>по рассматриваемой теме в целом.</w:t>
      </w:r>
      <w:r>
        <w:rPr>
          <w:sz w:val="28"/>
          <w:szCs w:val="28"/>
        </w:rPr>
        <w:t xml:space="preserve"> </w:t>
      </w:r>
    </w:p>
    <w:p w14:paraId="547A7107" w14:textId="77777777" w:rsidR="00801529" w:rsidRDefault="00801529" w:rsidP="00801529">
      <w:pPr>
        <w:autoSpaceDE w:val="0"/>
        <w:autoSpaceDN w:val="0"/>
        <w:adjustRightInd w:val="0"/>
        <w:ind w:firstLine="708"/>
        <w:jc w:val="both"/>
        <w:rPr>
          <w:sz w:val="28"/>
          <w:szCs w:val="28"/>
        </w:rPr>
      </w:pPr>
      <w:r>
        <w:rPr>
          <w:rFonts w:eastAsia="TimesNewRoman"/>
          <w:sz w:val="28"/>
          <w:szCs w:val="28"/>
        </w:rPr>
        <w:t xml:space="preserve"> </w:t>
      </w:r>
      <w:r>
        <w:rPr>
          <w:rFonts w:eastAsia="TimesNewRoman"/>
          <w:b/>
          <w:sz w:val="28"/>
          <w:szCs w:val="28"/>
        </w:rPr>
        <w:t xml:space="preserve">Библиографический </w:t>
      </w:r>
      <w:r>
        <w:rPr>
          <w:rFonts w:eastAsia="TimesNewRoman"/>
          <w:b/>
          <w:iCs/>
          <w:sz w:val="28"/>
          <w:szCs w:val="28"/>
        </w:rPr>
        <w:t xml:space="preserve">список </w:t>
      </w:r>
      <w:r>
        <w:rPr>
          <w:rFonts w:eastAsia="TimesNewRoman"/>
          <w:sz w:val="28"/>
          <w:szCs w:val="28"/>
        </w:rPr>
        <w:t>включает библиографическое описание использованных источников (</w:t>
      </w:r>
      <w:r>
        <w:rPr>
          <w:sz w:val="28"/>
          <w:szCs w:val="28"/>
        </w:rPr>
        <w:t>учебников, монографий и статей, электронных ресурсов)</w:t>
      </w:r>
      <w:r>
        <w:rPr>
          <w:rFonts w:eastAsia="TimesNewRoman"/>
          <w:sz w:val="28"/>
          <w:szCs w:val="28"/>
        </w:rPr>
        <w:t xml:space="preserve"> в алфавитном порядке</w:t>
      </w:r>
      <w:r>
        <w:rPr>
          <w:sz w:val="28"/>
          <w:szCs w:val="28"/>
        </w:rPr>
        <w:t>.</w:t>
      </w:r>
    </w:p>
    <w:p w14:paraId="784F0739" w14:textId="77777777" w:rsidR="00801529" w:rsidRDefault="00801529" w:rsidP="00801529">
      <w:pPr>
        <w:autoSpaceDE w:val="0"/>
        <w:autoSpaceDN w:val="0"/>
        <w:adjustRightInd w:val="0"/>
        <w:ind w:firstLine="708"/>
        <w:jc w:val="both"/>
        <w:rPr>
          <w:rFonts w:eastAsia="TimesNewRoman"/>
          <w:sz w:val="28"/>
          <w:szCs w:val="28"/>
        </w:rPr>
      </w:pPr>
      <w:r>
        <w:rPr>
          <w:rFonts w:eastAsia="TimesNewRoman"/>
          <w:b/>
          <w:sz w:val="28"/>
          <w:szCs w:val="28"/>
        </w:rPr>
        <w:t xml:space="preserve">В </w:t>
      </w:r>
      <w:r>
        <w:rPr>
          <w:rFonts w:eastAsia="TimesNewRoman"/>
          <w:b/>
          <w:iCs/>
          <w:sz w:val="28"/>
          <w:szCs w:val="28"/>
        </w:rPr>
        <w:t>приложении</w:t>
      </w:r>
      <w:r>
        <w:rPr>
          <w:rFonts w:eastAsia="TimesNewRoman"/>
          <w:i/>
          <w:iCs/>
          <w:sz w:val="28"/>
          <w:szCs w:val="28"/>
        </w:rPr>
        <w:t xml:space="preserve"> </w:t>
      </w:r>
      <w:r>
        <w:rPr>
          <w:rFonts w:eastAsia="TimesNewRoman"/>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0AD512FE" w14:textId="77777777" w:rsidR="00801529" w:rsidRDefault="00801529" w:rsidP="00801529">
      <w:pPr>
        <w:ind w:firstLine="708"/>
        <w:jc w:val="both"/>
        <w:rPr>
          <w:sz w:val="28"/>
          <w:szCs w:val="28"/>
        </w:rPr>
      </w:pPr>
      <w:r>
        <w:rPr>
          <w:sz w:val="28"/>
          <w:szCs w:val="28"/>
        </w:rPr>
        <w:t>В тексте эссе не допускается произвольное сокращение слов (кроме общепринятых).</w:t>
      </w:r>
    </w:p>
    <w:p w14:paraId="3482F3EA" w14:textId="77777777" w:rsidR="001539C1" w:rsidRPr="003C6598" w:rsidRDefault="001539C1" w:rsidP="003C6598">
      <w:pPr>
        <w:spacing w:line="276" w:lineRule="auto"/>
        <w:jc w:val="both"/>
        <w:rPr>
          <w:color w:val="000000" w:themeColor="text1"/>
          <w:sz w:val="12"/>
          <w:szCs w:val="28"/>
        </w:rPr>
      </w:pPr>
    </w:p>
    <w:p w14:paraId="1ED42C14" w14:textId="77777777" w:rsidR="002132CC" w:rsidRPr="003C6598" w:rsidRDefault="002132CC" w:rsidP="003C6598">
      <w:pPr>
        <w:spacing w:line="276" w:lineRule="auto"/>
        <w:outlineLvl w:val="0"/>
        <w:rPr>
          <w:b/>
          <w:color w:val="000000" w:themeColor="text1"/>
          <w:sz w:val="28"/>
          <w:szCs w:val="28"/>
        </w:rPr>
      </w:pPr>
      <w:bookmarkStart w:id="13" w:name="_Toc24406442"/>
      <w:r w:rsidRPr="003C6598">
        <w:rPr>
          <w:b/>
          <w:color w:val="000000" w:themeColor="text1"/>
          <w:sz w:val="28"/>
          <w:szCs w:val="28"/>
        </w:rPr>
        <w:t>10.3. Рекомендации по выполнению контрольных работ</w:t>
      </w:r>
    </w:p>
    <w:p w14:paraId="4CABCD76"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5F60BAB" w14:textId="77777777" w:rsidR="002132CC" w:rsidRPr="003C6598" w:rsidRDefault="002132CC" w:rsidP="003C6598">
      <w:pPr>
        <w:spacing w:line="276" w:lineRule="auto"/>
        <w:jc w:val="center"/>
        <w:outlineLvl w:val="0"/>
        <w:rPr>
          <w:b/>
          <w:color w:val="000000" w:themeColor="text1"/>
          <w:sz w:val="28"/>
          <w:szCs w:val="28"/>
        </w:rPr>
      </w:pPr>
      <w:r w:rsidRPr="003C6598">
        <w:rPr>
          <w:b/>
          <w:color w:val="000000" w:themeColor="text1"/>
          <w:sz w:val="28"/>
          <w:szCs w:val="28"/>
        </w:rPr>
        <w:t>Требования к оформлению</w:t>
      </w:r>
    </w:p>
    <w:p w14:paraId="7B2A9D3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CDE8886" w14:textId="77777777" w:rsidR="002132CC" w:rsidRPr="003C6598" w:rsidRDefault="002132CC" w:rsidP="003C6598">
      <w:pPr>
        <w:numPr>
          <w:ilvl w:val="0"/>
          <w:numId w:val="17"/>
        </w:numPr>
        <w:spacing w:line="276" w:lineRule="auto"/>
        <w:jc w:val="both"/>
        <w:rPr>
          <w:b/>
          <w:color w:val="000000" w:themeColor="text1"/>
          <w:sz w:val="28"/>
          <w:szCs w:val="28"/>
        </w:rPr>
      </w:pPr>
      <w:r w:rsidRPr="003C6598">
        <w:rPr>
          <w:b/>
          <w:color w:val="000000" w:themeColor="text1"/>
          <w:sz w:val="28"/>
          <w:szCs w:val="28"/>
        </w:rPr>
        <w:t>Оформление титульного листа</w:t>
      </w:r>
    </w:p>
    <w:p w14:paraId="7028370C"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На титульном листе должны быть названия:</w:t>
      </w:r>
    </w:p>
    <w:p w14:paraId="51D4B44E"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xml:space="preserve"> - вуза; </w:t>
      </w:r>
    </w:p>
    <w:p w14:paraId="6815F25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факультета;</w:t>
      </w:r>
    </w:p>
    <w:p w14:paraId="2CFFFEC7" w14:textId="6315B63F"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 Департамента; </w:t>
      </w:r>
    </w:p>
    <w:p w14:paraId="73DDF11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 дисциплины;  </w:t>
      </w:r>
    </w:p>
    <w:p w14:paraId="247695D6"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темы контрольной работы;</w:t>
      </w:r>
    </w:p>
    <w:p w14:paraId="745EF919"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Ф.И.О. студента и номер группы;</w:t>
      </w:r>
    </w:p>
    <w:p w14:paraId="7A87236C"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xml:space="preserve">- Ф.И.О. преподавателя;  </w:t>
      </w:r>
    </w:p>
    <w:p w14:paraId="2D66E371" w14:textId="77777777" w:rsidR="002132CC" w:rsidRPr="003C6598" w:rsidRDefault="002132CC" w:rsidP="003C6598">
      <w:pPr>
        <w:spacing w:line="276" w:lineRule="auto"/>
        <w:ind w:left="708"/>
        <w:jc w:val="both"/>
        <w:rPr>
          <w:color w:val="000000" w:themeColor="text1"/>
          <w:sz w:val="28"/>
          <w:szCs w:val="28"/>
        </w:rPr>
      </w:pPr>
      <w:r w:rsidRPr="003C6598">
        <w:rPr>
          <w:color w:val="000000" w:themeColor="text1"/>
          <w:sz w:val="28"/>
          <w:szCs w:val="28"/>
        </w:rPr>
        <w:t>- город и год.</w:t>
      </w:r>
    </w:p>
    <w:p w14:paraId="5F302D9B"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2.Структура работы</w:t>
      </w:r>
    </w:p>
    <w:p w14:paraId="56527F0E" w14:textId="77777777" w:rsidR="002132CC" w:rsidRPr="003C6598" w:rsidRDefault="002132CC" w:rsidP="003C6598">
      <w:pPr>
        <w:spacing w:line="276" w:lineRule="auto"/>
        <w:jc w:val="both"/>
        <w:rPr>
          <w:color w:val="000000" w:themeColor="text1"/>
          <w:sz w:val="28"/>
          <w:szCs w:val="28"/>
        </w:rPr>
      </w:pPr>
      <w:r w:rsidRPr="003C6598">
        <w:rPr>
          <w:color w:val="000000" w:themeColor="text1"/>
          <w:sz w:val="28"/>
          <w:szCs w:val="28"/>
        </w:rPr>
        <w:t xml:space="preserve"> </w:t>
      </w:r>
      <w:r w:rsidRPr="003C6598">
        <w:rPr>
          <w:color w:val="000000" w:themeColor="text1"/>
          <w:sz w:val="28"/>
          <w:szCs w:val="28"/>
        </w:rPr>
        <w:tab/>
        <w:t xml:space="preserve">Контрольная работа должна быть структурирована и состоять из: </w:t>
      </w:r>
    </w:p>
    <w:p w14:paraId="35E11D92"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содержания;</w:t>
      </w:r>
    </w:p>
    <w:p w14:paraId="1838299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введения;</w:t>
      </w:r>
    </w:p>
    <w:p w14:paraId="3D9FEDC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основной части с названием (разделением на параграфы с названиями);</w:t>
      </w:r>
    </w:p>
    <w:p w14:paraId="3B72C5E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заключения;</w:t>
      </w:r>
    </w:p>
    <w:p w14:paraId="3D1F5FD3"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1B044C26" w14:textId="2BF6C69F"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lastRenderedPageBreak/>
        <w:t xml:space="preserve"> </w:t>
      </w:r>
      <w:r w:rsidRPr="003C6598">
        <w:rPr>
          <w:b/>
          <w:color w:val="000000" w:themeColor="text1"/>
          <w:sz w:val="28"/>
          <w:szCs w:val="28"/>
        </w:rPr>
        <w:t>3. Объём контрольной работы</w:t>
      </w:r>
      <w:r w:rsidRPr="003C6598">
        <w:rPr>
          <w:color w:val="000000" w:themeColor="text1"/>
          <w:sz w:val="28"/>
          <w:szCs w:val="28"/>
        </w:rPr>
        <w:t xml:space="preserve"> </w:t>
      </w:r>
    </w:p>
    <w:p w14:paraId="0EEA0315"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4284F5B9"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01D3A3C9"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4. Нумерация страниц</w:t>
      </w:r>
    </w:p>
    <w:p w14:paraId="2F3F06E0"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1FF78357" w14:textId="77777777" w:rsidR="002132CC" w:rsidRPr="003C6598" w:rsidRDefault="002132CC" w:rsidP="003C6598">
      <w:pPr>
        <w:spacing w:line="276" w:lineRule="auto"/>
        <w:ind w:firstLine="708"/>
        <w:jc w:val="both"/>
        <w:rPr>
          <w:b/>
          <w:color w:val="000000" w:themeColor="text1"/>
          <w:sz w:val="28"/>
          <w:szCs w:val="28"/>
        </w:rPr>
      </w:pPr>
      <w:r w:rsidRPr="003C6598">
        <w:rPr>
          <w:b/>
          <w:color w:val="000000" w:themeColor="text1"/>
          <w:sz w:val="28"/>
          <w:szCs w:val="28"/>
        </w:rPr>
        <w:t xml:space="preserve">5. Оформление ссылок и библиографического списка </w:t>
      </w:r>
    </w:p>
    <w:p w14:paraId="7576616A"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9842448"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D70B2E7"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8C0C1B"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2B92686"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407BDCB"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4808E9CA"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Например: </w:t>
      </w:r>
    </w:p>
    <w:p w14:paraId="18FDCA72" w14:textId="59930783" w:rsidR="002132CC" w:rsidRPr="003C6598" w:rsidRDefault="00CE6B31" w:rsidP="003C6598">
      <w:pPr>
        <w:spacing w:line="276" w:lineRule="auto"/>
        <w:ind w:firstLine="708"/>
        <w:jc w:val="both"/>
        <w:rPr>
          <w:i/>
          <w:color w:val="000000" w:themeColor="text1"/>
          <w:sz w:val="28"/>
          <w:szCs w:val="28"/>
        </w:rPr>
      </w:pPr>
      <w:r>
        <w:rPr>
          <w:i/>
          <w:color w:val="000000" w:themeColor="text1"/>
          <w:sz w:val="28"/>
          <w:szCs w:val="28"/>
        </w:rPr>
        <w:t xml:space="preserve">1. </w:t>
      </w:r>
      <w:r w:rsidR="002132CC" w:rsidRPr="003C6598">
        <w:rPr>
          <w:i/>
          <w:color w:val="000000" w:themeColor="text1"/>
          <w:sz w:val="28"/>
          <w:szCs w:val="28"/>
        </w:rPr>
        <w:t xml:space="preserve">Википедия. Философия. </w:t>
      </w:r>
      <w:r w:rsidR="002132CC" w:rsidRPr="003C6598">
        <w:rPr>
          <w:color w:val="000000" w:themeColor="text1"/>
          <w:sz w:val="28"/>
          <w:szCs w:val="28"/>
        </w:rPr>
        <w:t>–</w:t>
      </w:r>
      <w:r w:rsidR="002132CC" w:rsidRPr="003C6598">
        <w:rPr>
          <w:i/>
          <w:color w:val="000000" w:themeColor="text1"/>
          <w:sz w:val="28"/>
          <w:szCs w:val="28"/>
        </w:rPr>
        <w:t xml:space="preserve"> URL: http://ru.wikipedia.org/wiki (дата обращения: 21.12.2011).</w:t>
      </w:r>
    </w:p>
    <w:p w14:paraId="5B4C25A5" w14:textId="77777777" w:rsidR="002132CC" w:rsidRPr="003C6598" w:rsidRDefault="002132CC" w:rsidP="003C6598">
      <w:pPr>
        <w:spacing w:line="276" w:lineRule="auto"/>
        <w:ind w:firstLine="708"/>
        <w:jc w:val="both"/>
        <w:rPr>
          <w:i/>
          <w:color w:val="000000" w:themeColor="text1"/>
          <w:sz w:val="28"/>
          <w:szCs w:val="28"/>
        </w:rPr>
      </w:pPr>
      <w:r w:rsidRPr="003C6598">
        <w:rPr>
          <w:i/>
          <w:color w:val="000000" w:themeColor="text1"/>
          <w:sz w:val="28"/>
          <w:szCs w:val="28"/>
        </w:rPr>
        <w:t>2. Дмитрий Медведев [личный сайт].</w:t>
      </w:r>
      <w:r w:rsidRPr="003C6598">
        <w:rPr>
          <w:color w:val="000000" w:themeColor="text1"/>
          <w:sz w:val="28"/>
          <w:szCs w:val="28"/>
        </w:rPr>
        <w:t xml:space="preserve"> –</w:t>
      </w:r>
      <w:r w:rsidRPr="003C6598">
        <w:rPr>
          <w:i/>
          <w:color w:val="000000" w:themeColor="text1"/>
          <w:sz w:val="28"/>
          <w:szCs w:val="28"/>
        </w:rPr>
        <w:t xml:space="preserve"> URL: http://medvedev.kremlin.ru (дата обращения: 01.04.2012).</w:t>
      </w:r>
    </w:p>
    <w:p w14:paraId="134D078E" w14:textId="77777777" w:rsidR="002132CC" w:rsidRPr="003C6598" w:rsidRDefault="002132CC" w:rsidP="003C6598">
      <w:pPr>
        <w:spacing w:line="276" w:lineRule="auto"/>
        <w:outlineLvl w:val="0"/>
        <w:rPr>
          <w:b/>
          <w:color w:val="000000" w:themeColor="text1"/>
          <w:sz w:val="28"/>
          <w:szCs w:val="28"/>
        </w:rPr>
      </w:pPr>
    </w:p>
    <w:p w14:paraId="0D27998C" w14:textId="77777777" w:rsidR="002132CC" w:rsidRPr="003C6598" w:rsidRDefault="002132CC" w:rsidP="003C6598">
      <w:pPr>
        <w:spacing w:line="276" w:lineRule="auto"/>
        <w:jc w:val="center"/>
        <w:outlineLvl w:val="0"/>
        <w:rPr>
          <w:b/>
          <w:color w:val="000000" w:themeColor="text1"/>
          <w:sz w:val="28"/>
          <w:szCs w:val="28"/>
        </w:rPr>
      </w:pPr>
      <w:r w:rsidRPr="003C6598">
        <w:rPr>
          <w:b/>
          <w:color w:val="000000" w:themeColor="text1"/>
          <w:sz w:val="28"/>
          <w:szCs w:val="28"/>
        </w:rPr>
        <w:lastRenderedPageBreak/>
        <w:t>Требования к содержанию</w:t>
      </w:r>
    </w:p>
    <w:p w14:paraId="433A43DC"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b/>
          <w:iCs/>
          <w:color w:val="000000" w:themeColor="text1"/>
          <w:sz w:val="28"/>
          <w:szCs w:val="28"/>
        </w:rPr>
        <w:t>В</w:t>
      </w:r>
      <w:r w:rsidRPr="003C6598">
        <w:rPr>
          <w:i/>
          <w:iCs/>
          <w:color w:val="000000" w:themeColor="text1"/>
          <w:sz w:val="28"/>
          <w:szCs w:val="28"/>
        </w:rPr>
        <w:t xml:space="preserve"> </w:t>
      </w:r>
      <w:r w:rsidRPr="003C6598">
        <w:rPr>
          <w:b/>
          <w:color w:val="000000" w:themeColor="text1"/>
          <w:sz w:val="28"/>
          <w:szCs w:val="28"/>
        </w:rPr>
        <w:t>оглавление</w:t>
      </w:r>
      <w:r w:rsidRPr="003C6598">
        <w:rPr>
          <w:color w:val="000000" w:themeColor="text1"/>
          <w:sz w:val="28"/>
          <w:szCs w:val="28"/>
        </w:rPr>
        <w:t xml:space="preserve"> следует включить не только стандартные разделы (например, </w:t>
      </w:r>
      <w:r w:rsidRPr="003C6598">
        <w:rPr>
          <w:i/>
          <w:color w:val="000000" w:themeColor="text1"/>
          <w:sz w:val="28"/>
          <w:szCs w:val="28"/>
        </w:rPr>
        <w:t>Введение; Основная часть; Заключение, Приложение</w:t>
      </w:r>
      <w:r w:rsidRPr="003C6598">
        <w:rPr>
          <w:color w:val="000000" w:themeColor="text1"/>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2D4A2B03" w14:textId="77777777" w:rsidR="002132CC" w:rsidRPr="003C6598" w:rsidRDefault="002132CC" w:rsidP="003C6598">
      <w:pPr>
        <w:shd w:val="clear" w:color="auto" w:fill="FFFFFF"/>
        <w:spacing w:line="276" w:lineRule="auto"/>
        <w:ind w:firstLine="708"/>
        <w:jc w:val="both"/>
        <w:rPr>
          <w:color w:val="000000" w:themeColor="text1"/>
          <w:spacing w:val="-4"/>
          <w:sz w:val="28"/>
          <w:szCs w:val="28"/>
        </w:rPr>
      </w:pPr>
      <w:r w:rsidRPr="003C6598">
        <w:rPr>
          <w:b/>
          <w:color w:val="000000" w:themeColor="text1"/>
          <w:sz w:val="28"/>
          <w:szCs w:val="28"/>
        </w:rPr>
        <w:t>Во введении</w:t>
      </w:r>
      <w:r w:rsidRPr="003C6598">
        <w:rPr>
          <w:color w:val="000000" w:themeColor="text1"/>
          <w:sz w:val="28"/>
          <w:szCs w:val="28"/>
        </w:rPr>
        <w:t xml:space="preserve"> нужно </w:t>
      </w:r>
      <w:r w:rsidRPr="003C6598">
        <w:rPr>
          <w:rFonts w:eastAsia="TimesNewRoman"/>
          <w:color w:val="000000" w:themeColor="text1"/>
          <w:sz w:val="28"/>
          <w:szCs w:val="28"/>
        </w:rPr>
        <w:t>обосновать актуальность</w:t>
      </w:r>
      <w:r w:rsidRPr="003C6598">
        <w:rPr>
          <w:color w:val="000000" w:themeColor="text1"/>
          <w:sz w:val="28"/>
          <w:szCs w:val="28"/>
        </w:rPr>
        <w:t xml:space="preserve"> </w:t>
      </w:r>
      <w:r w:rsidRPr="003C6598">
        <w:rPr>
          <w:rFonts w:eastAsia="TimesNewRoman"/>
          <w:color w:val="000000" w:themeColor="text1"/>
          <w:sz w:val="28"/>
          <w:szCs w:val="28"/>
        </w:rPr>
        <w:t>темы</w:t>
      </w:r>
      <w:r w:rsidRPr="003C6598">
        <w:rPr>
          <w:color w:val="000000" w:themeColor="text1"/>
          <w:sz w:val="28"/>
          <w:szCs w:val="28"/>
        </w:rPr>
        <w:t xml:space="preserve">, </w:t>
      </w:r>
      <w:r w:rsidRPr="003C6598">
        <w:rPr>
          <w:rFonts w:eastAsia="TimesNewRoman"/>
          <w:color w:val="000000" w:themeColor="text1"/>
          <w:sz w:val="28"/>
          <w:szCs w:val="28"/>
        </w:rPr>
        <w:t>сформулировать цель работы и задачи</w:t>
      </w:r>
      <w:r w:rsidRPr="003C6598">
        <w:rPr>
          <w:color w:val="000000" w:themeColor="text1"/>
          <w:sz w:val="28"/>
          <w:szCs w:val="28"/>
        </w:rPr>
        <w:t xml:space="preserve">, </w:t>
      </w:r>
      <w:r w:rsidRPr="003C6598">
        <w:rPr>
          <w:rFonts w:eastAsia="TimesNewRoman"/>
          <w:color w:val="000000" w:themeColor="text1"/>
          <w:sz w:val="28"/>
          <w:szCs w:val="28"/>
        </w:rPr>
        <w:t>коротко осветить состояние научной разработки проблемы.</w:t>
      </w:r>
      <w:r w:rsidRPr="003C6598">
        <w:rPr>
          <w:color w:val="000000" w:themeColor="text1"/>
          <w:spacing w:val="-4"/>
          <w:sz w:val="28"/>
          <w:szCs w:val="28"/>
        </w:rPr>
        <w:t xml:space="preserve"> </w:t>
      </w:r>
    </w:p>
    <w:p w14:paraId="1160CEA3" w14:textId="77777777" w:rsidR="002132CC" w:rsidRPr="003C6598" w:rsidRDefault="002132CC" w:rsidP="003C6598">
      <w:pPr>
        <w:shd w:val="clear" w:color="auto" w:fill="FFFFFF"/>
        <w:spacing w:line="276" w:lineRule="auto"/>
        <w:ind w:left="5" w:firstLine="703"/>
        <w:jc w:val="both"/>
        <w:rPr>
          <w:color w:val="000000" w:themeColor="text1"/>
          <w:sz w:val="28"/>
          <w:szCs w:val="28"/>
        </w:rPr>
      </w:pPr>
      <w:r w:rsidRPr="003C6598">
        <w:rPr>
          <w:b/>
          <w:color w:val="000000" w:themeColor="text1"/>
          <w:sz w:val="28"/>
          <w:szCs w:val="28"/>
        </w:rPr>
        <w:t>В основной части</w:t>
      </w:r>
      <w:r w:rsidRPr="003C6598">
        <w:rPr>
          <w:rFonts w:eastAsia="TimesNewRoman"/>
          <w:i/>
          <w:iCs/>
          <w:color w:val="000000" w:themeColor="text1"/>
          <w:sz w:val="28"/>
          <w:szCs w:val="28"/>
        </w:rPr>
        <w:t xml:space="preserve"> </w:t>
      </w:r>
      <w:r w:rsidRPr="003C6598">
        <w:rPr>
          <w:rFonts w:eastAsia="TimesNewRoman"/>
          <w:color w:val="000000" w:themeColor="text1"/>
          <w:sz w:val="28"/>
          <w:szCs w:val="28"/>
        </w:rPr>
        <w:t xml:space="preserve">(4-5 стр.) </w:t>
      </w:r>
      <w:r w:rsidRPr="003C6598">
        <w:rPr>
          <w:color w:val="000000" w:themeColor="text1"/>
          <w:spacing w:val="-3"/>
          <w:sz w:val="28"/>
          <w:szCs w:val="28"/>
        </w:rPr>
        <w:t xml:space="preserve">излагаются и последовательно анализируются    рассматриваемые </w:t>
      </w:r>
      <w:r w:rsidRPr="003C6598">
        <w:rPr>
          <w:color w:val="000000" w:themeColor="text1"/>
          <w:sz w:val="28"/>
          <w:szCs w:val="28"/>
        </w:rPr>
        <w:t xml:space="preserve">проблемы, </w:t>
      </w:r>
      <w:r w:rsidRPr="003C6598">
        <w:rPr>
          <w:rFonts w:eastAsia="TimesNewRoman"/>
          <w:color w:val="000000" w:themeColor="text1"/>
          <w:sz w:val="28"/>
          <w:szCs w:val="28"/>
        </w:rPr>
        <w:t xml:space="preserve">при этом рассуждения автора должны подкрепляться конкретными фактами, цифрами, документами (на каждый из них должны быть сделаны соответствующие сноски). </w:t>
      </w:r>
      <w:r w:rsidRPr="003C6598">
        <w:rPr>
          <w:color w:val="000000" w:themeColor="text1"/>
          <w:sz w:val="28"/>
          <w:szCs w:val="28"/>
        </w:rPr>
        <w:t xml:space="preserve">Излагая вопрос, каждый новый смысловой абзац необходимо начинать с красной строки. </w:t>
      </w:r>
    </w:p>
    <w:p w14:paraId="49E3EDB3"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color w:val="000000" w:themeColor="text1"/>
          <w:sz w:val="28"/>
          <w:szCs w:val="28"/>
        </w:rPr>
        <w:t xml:space="preserve">Параграфы в работе должны быть относительно </w:t>
      </w:r>
      <w:r w:rsidRPr="003C6598">
        <w:rPr>
          <w:rFonts w:eastAsia="TimesNewRoman"/>
          <w:color w:val="000000" w:themeColor="text1"/>
          <w:sz w:val="28"/>
          <w:szCs w:val="28"/>
          <w:u w:val="single"/>
        </w:rPr>
        <w:t>равномерны по объёму</w:t>
      </w:r>
      <w:r w:rsidRPr="003C6598">
        <w:rPr>
          <w:rFonts w:eastAsia="TimesNewRoman"/>
          <w:color w:val="000000" w:themeColor="text1"/>
          <w:sz w:val="28"/>
          <w:szCs w:val="28"/>
        </w:rPr>
        <w:t>.</w:t>
      </w:r>
    </w:p>
    <w:p w14:paraId="4822C57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3C6598">
        <w:rPr>
          <w:color w:val="000000" w:themeColor="text1"/>
          <w:spacing w:val="-1"/>
          <w:sz w:val="28"/>
          <w:szCs w:val="28"/>
        </w:rPr>
        <w:t>исключением цитат, которые должны сопровождаться ссылкой на источник.</w:t>
      </w:r>
    </w:p>
    <w:p w14:paraId="78FF47F7"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rFonts w:eastAsia="TimesNewRoman"/>
          <w:color w:val="000000" w:themeColor="text1"/>
          <w:sz w:val="28"/>
          <w:szCs w:val="28"/>
        </w:rPr>
        <w:t xml:space="preserve">Каждый параграф должен заканчиваться </w:t>
      </w:r>
      <w:r w:rsidRPr="003C6598">
        <w:rPr>
          <w:rFonts w:eastAsia="TimesNewRoman"/>
          <w:i/>
          <w:iCs/>
          <w:color w:val="000000" w:themeColor="text1"/>
          <w:sz w:val="28"/>
          <w:szCs w:val="28"/>
        </w:rPr>
        <w:t xml:space="preserve">выводом </w:t>
      </w:r>
      <w:r w:rsidRPr="003C6598">
        <w:rPr>
          <w:rFonts w:eastAsia="TimesNewRoman"/>
          <w:color w:val="000000" w:themeColor="text1"/>
          <w:sz w:val="28"/>
          <w:szCs w:val="28"/>
        </w:rPr>
        <w:t xml:space="preserve">(логическим итогом рассуждений, умозаключением). </w:t>
      </w:r>
      <w:r w:rsidRPr="003C6598">
        <w:rPr>
          <w:color w:val="000000" w:themeColor="text1"/>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478BCB9" w14:textId="77777777" w:rsidR="002132CC" w:rsidRPr="003C6598" w:rsidRDefault="002132CC" w:rsidP="003C6598">
      <w:pPr>
        <w:shd w:val="clear" w:color="auto" w:fill="FFFFFF"/>
        <w:spacing w:line="276" w:lineRule="auto"/>
        <w:ind w:left="5" w:right="86" w:firstLine="725"/>
        <w:jc w:val="both"/>
        <w:rPr>
          <w:color w:val="000000" w:themeColor="text1"/>
          <w:sz w:val="28"/>
          <w:szCs w:val="28"/>
        </w:rPr>
      </w:pPr>
      <w:r w:rsidRPr="003C6598">
        <w:rPr>
          <w:b/>
          <w:color w:val="000000" w:themeColor="text1"/>
          <w:sz w:val="28"/>
          <w:szCs w:val="28"/>
        </w:rPr>
        <w:t>В заключении</w:t>
      </w:r>
      <w:r w:rsidRPr="003C6598">
        <w:rPr>
          <w:rFonts w:eastAsia="TimesNewRoman"/>
          <w:i/>
          <w:iCs/>
          <w:color w:val="000000" w:themeColor="text1"/>
          <w:sz w:val="28"/>
          <w:szCs w:val="28"/>
        </w:rPr>
        <w:t xml:space="preserve"> </w:t>
      </w:r>
      <w:r w:rsidRPr="003C6598">
        <w:rPr>
          <w:color w:val="000000" w:themeColor="text1"/>
          <w:sz w:val="28"/>
          <w:szCs w:val="28"/>
        </w:rPr>
        <w:t>подводятся</w:t>
      </w:r>
      <w:r w:rsidRPr="003C6598">
        <w:rPr>
          <w:rFonts w:eastAsia="TimesNewRoman"/>
          <w:color w:val="000000" w:themeColor="text1"/>
          <w:sz w:val="28"/>
          <w:szCs w:val="28"/>
        </w:rPr>
        <w:t xml:space="preserve"> итоги,</w:t>
      </w:r>
      <w:r w:rsidRPr="003C6598">
        <w:rPr>
          <w:color w:val="000000" w:themeColor="text1"/>
          <w:sz w:val="28"/>
          <w:szCs w:val="28"/>
        </w:rPr>
        <w:t xml:space="preserve"> приводятся </w:t>
      </w:r>
      <w:r w:rsidRPr="003C6598">
        <w:rPr>
          <w:rFonts w:eastAsia="TimesNewRoman"/>
          <w:color w:val="000000" w:themeColor="text1"/>
          <w:sz w:val="28"/>
          <w:szCs w:val="28"/>
        </w:rPr>
        <w:t xml:space="preserve">основные </w:t>
      </w:r>
      <w:r w:rsidRPr="003C6598">
        <w:rPr>
          <w:color w:val="000000" w:themeColor="text1"/>
          <w:sz w:val="28"/>
          <w:szCs w:val="28"/>
        </w:rPr>
        <w:t xml:space="preserve">выводы </w:t>
      </w:r>
      <w:r w:rsidRPr="003C6598">
        <w:rPr>
          <w:rFonts w:eastAsia="TimesNewRoman"/>
          <w:color w:val="000000" w:themeColor="text1"/>
          <w:sz w:val="28"/>
          <w:szCs w:val="28"/>
        </w:rPr>
        <w:t>по рассматриваемой теме в целом.</w:t>
      </w:r>
      <w:r w:rsidRPr="003C6598">
        <w:rPr>
          <w:color w:val="000000" w:themeColor="text1"/>
          <w:sz w:val="28"/>
          <w:szCs w:val="28"/>
        </w:rPr>
        <w:t xml:space="preserve"> </w:t>
      </w:r>
    </w:p>
    <w:p w14:paraId="56ECF7EC" w14:textId="77777777" w:rsidR="002132CC" w:rsidRPr="003C6598" w:rsidRDefault="002132CC" w:rsidP="003C6598">
      <w:pPr>
        <w:autoSpaceDE w:val="0"/>
        <w:autoSpaceDN w:val="0"/>
        <w:adjustRightInd w:val="0"/>
        <w:spacing w:line="276" w:lineRule="auto"/>
        <w:ind w:firstLine="708"/>
        <w:jc w:val="both"/>
        <w:rPr>
          <w:color w:val="000000" w:themeColor="text1"/>
          <w:sz w:val="28"/>
          <w:szCs w:val="28"/>
        </w:rPr>
      </w:pPr>
      <w:r w:rsidRPr="003C6598">
        <w:rPr>
          <w:rFonts w:eastAsia="TimesNewRoman"/>
          <w:color w:val="000000" w:themeColor="text1"/>
          <w:sz w:val="28"/>
          <w:szCs w:val="28"/>
        </w:rPr>
        <w:t xml:space="preserve"> </w:t>
      </w:r>
      <w:r w:rsidRPr="003C6598">
        <w:rPr>
          <w:rFonts w:eastAsia="TimesNewRoman"/>
          <w:b/>
          <w:color w:val="000000" w:themeColor="text1"/>
          <w:sz w:val="28"/>
          <w:szCs w:val="28"/>
        </w:rPr>
        <w:t xml:space="preserve">Библиографический </w:t>
      </w:r>
      <w:r w:rsidRPr="003C6598">
        <w:rPr>
          <w:rFonts w:eastAsia="TimesNewRoman"/>
          <w:b/>
          <w:iCs/>
          <w:color w:val="000000" w:themeColor="text1"/>
          <w:sz w:val="28"/>
          <w:szCs w:val="28"/>
        </w:rPr>
        <w:t xml:space="preserve">список </w:t>
      </w:r>
      <w:r w:rsidRPr="003C6598">
        <w:rPr>
          <w:rFonts w:eastAsia="TimesNewRoman"/>
          <w:color w:val="000000" w:themeColor="text1"/>
          <w:sz w:val="28"/>
          <w:szCs w:val="28"/>
        </w:rPr>
        <w:t>включает библиографическое описание использованных источников (</w:t>
      </w:r>
      <w:r w:rsidRPr="003C6598">
        <w:rPr>
          <w:color w:val="000000" w:themeColor="text1"/>
          <w:sz w:val="28"/>
          <w:szCs w:val="28"/>
        </w:rPr>
        <w:t>учебников, монографий и статей, электронных ресурсов)</w:t>
      </w:r>
      <w:r w:rsidRPr="003C6598">
        <w:rPr>
          <w:rFonts w:eastAsia="TimesNewRoman"/>
          <w:color w:val="000000" w:themeColor="text1"/>
          <w:sz w:val="28"/>
          <w:szCs w:val="28"/>
        </w:rPr>
        <w:t xml:space="preserve"> в алфавитном порядке</w:t>
      </w:r>
      <w:r w:rsidRPr="003C6598">
        <w:rPr>
          <w:color w:val="000000" w:themeColor="text1"/>
          <w:sz w:val="28"/>
          <w:szCs w:val="28"/>
        </w:rPr>
        <w:t>.</w:t>
      </w:r>
    </w:p>
    <w:p w14:paraId="5BEFF62B" w14:textId="77777777" w:rsidR="002132CC" w:rsidRPr="003C6598"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3C6598">
        <w:rPr>
          <w:rFonts w:eastAsia="TimesNewRoman"/>
          <w:b/>
          <w:color w:val="000000" w:themeColor="text1"/>
          <w:sz w:val="28"/>
          <w:szCs w:val="28"/>
        </w:rPr>
        <w:t xml:space="preserve">В </w:t>
      </w:r>
      <w:r w:rsidRPr="003C6598">
        <w:rPr>
          <w:rFonts w:eastAsia="TimesNewRoman"/>
          <w:b/>
          <w:iCs/>
          <w:color w:val="000000" w:themeColor="text1"/>
          <w:sz w:val="28"/>
          <w:szCs w:val="28"/>
        </w:rPr>
        <w:t>приложении</w:t>
      </w:r>
      <w:r w:rsidRPr="003C6598">
        <w:rPr>
          <w:rFonts w:eastAsia="TimesNewRoman"/>
          <w:i/>
          <w:iCs/>
          <w:color w:val="000000" w:themeColor="text1"/>
          <w:sz w:val="28"/>
          <w:szCs w:val="28"/>
        </w:rPr>
        <w:t xml:space="preserve"> </w:t>
      </w:r>
      <w:r w:rsidRPr="003C6598">
        <w:rPr>
          <w:rFonts w:eastAsia="TimesNewRoman"/>
          <w:color w:val="000000" w:themeColor="text1"/>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FC3BCDE" w14:textId="77777777" w:rsidR="002132CC" w:rsidRPr="003C6598" w:rsidRDefault="002132CC" w:rsidP="003C6598">
      <w:pPr>
        <w:spacing w:line="276" w:lineRule="auto"/>
        <w:ind w:firstLine="708"/>
        <w:jc w:val="both"/>
        <w:rPr>
          <w:color w:val="000000" w:themeColor="text1"/>
          <w:sz w:val="28"/>
          <w:szCs w:val="28"/>
        </w:rPr>
      </w:pPr>
      <w:r w:rsidRPr="003C6598">
        <w:rPr>
          <w:color w:val="000000" w:themeColor="text1"/>
          <w:sz w:val="28"/>
          <w:szCs w:val="28"/>
        </w:rPr>
        <w:t>В тексте контрольной работы не допускается произвольное сокращение слов (кроме общепринятых).</w:t>
      </w:r>
    </w:p>
    <w:p w14:paraId="3331640B" w14:textId="77777777" w:rsidR="00CF4446" w:rsidRPr="003C6598" w:rsidRDefault="00CF4446" w:rsidP="003C6598">
      <w:pPr>
        <w:widowControl w:val="0"/>
        <w:autoSpaceDE w:val="0"/>
        <w:autoSpaceDN w:val="0"/>
        <w:spacing w:line="276" w:lineRule="auto"/>
        <w:jc w:val="both"/>
        <w:outlineLvl w:val="0"/>
        <w:rPr>
          <w:b/>
          <w:bCs/>
          <w:color w:val="000000" w:themeColor="text1"/>
          <w:sz w:val="28"/>
          <w:szCs w:val="28"/>
          <w:lang w:bidi="ru-RU"/>
        </w:rPr>
      </w:pPr>
      <w:r w:rsidRPr="003C6598">
        <w:rPr>
          <w:b/>
          <w:bCs/>
          <w:color w:val="000000" w:themeColor="text1"/>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08D7DA35" w14:textId="77777777" w:rsidR="00926F97" w:rsidRPr="003C6598" w:rsidRDefault="00926F97" w:rsidP="003C6598">
      <w:pPr>
        <w:widowControl w:val="0"/>
        <w:autoSpaceDE w:val="0"/>
        <w:autoSpaceDN w:val="0"/>
        <w:spacing w:line="276" w:lineRule="auto"/>
        <w:jc w:val="both"/>
        <w:outlineLvl w:val="0"/>
        <w:rPr>
          <w:bCs/>
          <w:color w:val="000000" w:themeColor="text1"/>
          <w:sz w:val="12"/>
          <w:szCs w:val="28"/>
          <w:lang w:bidi="ru-RU"/>
        </w:rPr>
      </w:pPr>
    </w:p>
    <w:p w14:paraId="5BDADF6C" w14:textId="77777777" w:rsidR="00CF4446" w:rsidRPr="003C6598" w:rsidRDefault="00CF4446" w:rsidP="003C6598">
      <w:pPr>
        <w:keepNext/>
        <w:widowControl w:val="0"/>
        <w:autoSpaceDE w:val="0"/>
        <w:autoSpaceDN w:val="0"/>
        <w:spacing w:line="276" w:lineRule="auto"/>
        <w:ind w:firstLine="709"/>
        <w:jc w:val="both"/>
        <w:outlineLvl w:val="0"/>
        <w:rPr>
          <w:rFonts w:eastAsia="Calibri"/>
          <w:b/>
          <w:bCs/>
          <w:color w:val="000000" w:themeColor="text1"/>
          <w:kern w:val="32"/>
          <w:sz w:val="28"/>
          <w:szCs w:val="28"/>
          <w:lang w:bidi="ru-RU"/>
        </w:rPr>
      </w:pPr>
      <w:bookmarkStart w:id="14" w:name="_Toc531614950"/>
      <w:bookmarkStart w:id="15" w:name="_Toc531686467"/>
      <w:r w:rsidRPr="003C6598">
        <w:rPr>
          <w:rFonts w:eastAsia="Calibri"/>
          <w:b/>
          <w:bCs/>
          <w:color w:val="000000" w:themeColor="text1"/>
          <w:kern w:val="32"/>
          <w:sz w:val="28"/>
          <w:szCs w:val="28"/>
          <w:lang w:bidi="ru-RU"/>
        </w:rPr>
        <w:t>11. 1. Комплект лицензионного программного обеспечения:</w:t>
      </w:r>
      <w:bookmarkEnd w:id="14"/>
      <w:bookmarkEnd w:id="15"/>
    </w:p>
    <w:p w14:paraId="76BA069A" w14:textId="77777777" w:rsidR="00CF4446" w:rsidRPr="008673C3"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val="en-US" w:bidi="ru-RU"/>
        </w:rPr>
      </w:pPr>
      <w:bookmarkStart w:id="16" w:name="_Toc531614951"/>
      <w:bookmarkStart w:id="17" w:name="_Toc531686468"/>
      <w:r w:rsidRPr="008673C3">
        <w:rPr>
          <w:rFonts w:eastAsia="Calibri"/>
          <w:bCs/>
          <w:color w:val="000000" w:themeColor="text1"/>
          <w:kern w:val="32"/>
          <w:sz w:val="28"/>
          <w:szCs w:val="28"/>
          <w:lang w:val="en-US" w:bidi="ru-RU"/>
        </w:rPr>
        <w:t xml:space="preserve">1. </w:t>
      </w:r>
      <w:r w:rsidRPr="003C6598">
        <w:rPr>
          <w:rFonts w:eastAsia="Calibri"/>
          <w:bCs/>
          <w:color w:val="000000" w:themeColor="text1"/>
          <w:kern w:val="32"/>
          <w:sz w:val="28"/>
          <w:szCs w:val="28"/>
          <w:lang w:val="en-US" w:bidi="ru-RU"/>
        </w:rPr>
        <w:t>Windows</w:t>
      </w:r>
      <w:r w:rsidRPr="008673C3">
        <w:rPr>
          <w:rFonts w:eastAsia="Calibri"/>
          <w:bCs/>
          <w:color w:val="000000" w:themeColor="text1"/>
          <w:kern w:val="32"/>
          <w:sz w:val="28"/>
          <w:szCs w:val="28"/>
          <w:lang w:val="en-US" w:bidi="ru-RU"/>
        </w:rPr>
        <w:t xml:space="preserve">, </w:t>
      </w:r>
      <w:r w:rsidRPr="003C6598">
        <w:rPr>
          <w:rFonts w:eastAsia="Calibri"/>
          <w:bCs/>
          <w:color w:val="000000" w:themeColor="text1"/>
          <w:kern w:val="32"/>
          <w:sz w:val="28"/>
          <w:szCs w:val="28"/>
          <w:lang w:val="en-US" w:bidi="ru-RU"/>
        </w:rPr>
        <w:t>Microsoft</w:t>
      </w:r>
      <w:r w:rsidRPr="008673C3">
        <w:rPr>
          <w:rFonts w:eastAsia="Calibri"/>
          <w:bCs/>
          <w:color w:val="000000" w:themeColor="text1"/>
          <w:kern w:val="32"/>
          <w:sz w:val="28"/>
          <w:szCs w:val="28"/>
          <w:lang w:val="en-US" w:bidi="ru-RU"/>
        </w:rPr>
        <w:t xml:space="preserve"> </w:t>
      </w:r>
      <w:r w:rsidRPr="003C6598">
        <w:rPr>
          <w:rFonts w:eastAsia="Calibri"/>
          <w:bCs/>
          <w:color w:val="000000" w:themeColor="text1"/>
          <w:kern w:val="32"/>
          <w:sz w:val="28"/>
          <w:szCs w:val="28"/>
          <w:lang w:val="en-US" w:bidi="ru-RU"/>
        </w:rPr>
        <w:t>Office</w:t>
      </w:r>
      <w:r w:rsidRPr="008673C3">
        <w:rPr>
          <w:rFonts w:eastAsia="Calibri"/>
          <w:bCs/>
          <w:color w:val="000000" w:themeColor="text1"/>
          <w:kern w:val="32"/>
          <w:sz w:val="28"/>
          <w:szCs w:val="28"/>
          <w:lang w:val="en-US" w:bidi="ru-RU"/>
        </w:rPr>
        <w:t>.</w:t>
      </w:r>
      <w:bookmarkEnd w:id="16"/>
      <w:bookmarkEnd w:id="17"/>
    </w:p>
    <w:p w14:paraId="4DE181F9" w14:textId="77777777" w:rsidR="00DE168D" w:rsidRPr="008673C3" w:rsidRDefault="00CF4446" w:rsidP="00DE168D">
      <w:pPr>
        <w:keepNext/>
        <w:widowControl w:val="0"/>
        <w:autoSpaceDE w:val="0"/>
        <w:autoSpaceDN w:val="0"/>
        <w:spacing w:line="276" w:lineRule="auto"/>
        <w:ind w:firstLine="709"/>
        <w:jc w:val="both"/>
        <w:outlineLvl w:val="0"/>
        <w:rPr>
          <w:rFonts w:eastAsia="Calibri"/>
          <w:bCs/>
          <w:color w:val="000000" w:themeColor="text1"/>
          <w:kern w:val="32"/>
          <w:sz w:val="28"/>
          <w:szCs w:val="28"/>
          <w:lang w:val="en-US" w:bidi="ru-RU"/>
        </w:rPr>
      </w:pPr>
      <w:bookmarkStart w:id="18" w:name="_Toc531614952"/>
      <w:bookmarkStart w:id="19" w:name="_Toc531686469"/>
      <w:r w:rsidRPr="00ED61A5">
        <w:rPr>
          <w:rFonts w:eastAsia="Calibri"/>
          <w:bCs/>
          <w:color w:val="000000" w:themeColor="text1"/>
          <w:kern w:val="32"/>
          <w:sz w:val="28"/>
          <w:szCs w:val="28"/>
          <w:lang w:val="en-US" w:bidi="ru-RU"/>
        </w:rPr>
        <w:t xml:space="preserve">2. </w:t>
      </w:r>
      <w:r w:rsidRPr="00ED61A5">
        <w:rPr>
          <w:rFonts w:eastAsia="Calibri"/>
          <w:bCs/>
          <w:color w:val="000000" w:themeColor="text1"/>
          <w:kern w:val="32"/>
          <w:sz w:val="28"/>
          <w:szCs w:val="28"/>
          <w:lang w:bidi="ru-RU"/>
        </w:rPr>
        <w:t>Антивирус</w:t>
      </w:r>
      <w:r w:rsidRPr="00ED61A5">
        <w:rPr>
          <w:rFonts w:eastAsia="Calibri"/>
          <w:bCs/>
          <w:color w:val="000000" w:themeColor="text1"/>
          <w:kern w:val="32"/>
          <w:sz w:val="28"/>
          <w:szCs w:val="28"/>
          <w:lang w:val="en-US" w:bidi="ru-RU"/>
        </w:rPr>
        <w:t xml:space="preserve"> </w:t>
      </w:r>
      <w:r w:rsidR="00DE168D" w:rsidRPr="00DE168D">
        <w:rPr>
          <w:rFonts w:eastAsia="Calibri"/>
          <w:bCs/>
          <w:color w:val="000000" w:themeColor="text1"/>
          <w:kern w:val="32"/>
          <w:sz w:val="28"/>
          <w:szCs w:val="28"/>
          <w:lang w:val="en-US" w:bidi="ru-RU"/>
        </w:rPr>
        <w:t>Kaspersky</w:t>
      </w:r>
    </w:p>
    <w:p w14:paraId="6827510A" w14:textId="77777777" w:rsidR="00CF4446" w:rsidRPr="003C6598"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20" w:name="_Toc531614953"/>
      <w:bookmarkStart w:id="21" w:name="_Toc531686470"/>
      <w:bookmarkEnd w:id="18"/>
      <w:bookmarkEnd w:id="19"/>
      <w:r w:rsidRPr="008673C3">
        <w:rPr>
          <w:rFonts w:eastAsia="Calibri"/>
          <w:b/>
          <w:bCs/>
          <w:color w:val="000000" w:themeColor="text1"/>
          <w:kern w:val="32"/>
          <w:sz w:val="28"/>
          <w:szCs w:val="28"/>
          <w:lang w:val="en-US" w:bidi="ru-RU"/>
        </w:rPr>
        <w:t xml:space="preserve">11.2. </w:t>
      </w:r>
      <w:r w:rsidRPr="003C6598">
        <w:rPr>
          <w:rFonts w:eastAsia="Calibri"/>
          <w:b/>
          <w:bCs/>
          <w:color w:val="000000" w:themeColor="text1"/>
          <w:kern w:val="32"/>
          <w:sz w:val="28"/>
          <w:szCs w:val="28"/>
          <w:lang w:bidi="ru-RU"/>
        </w:rPr>
        <w:t xml:space="preserve">Современные профессиональные базы данных и информационные </w:t>
      </w:r>
      <w:r w:rsidRPr="003C6598">
        <w:rPr>
          <w:rFonts w:eastAsia="Calibri"/>
          <w:b/>
          <w:bCs/>
          <w:color w:val="000000" w:themeColor="text1"/>
          <w:kern w:val="32"/>
          <w:sz w:val="28"/>
          <w:szCs w:val="28"/>
          <w:lang w:bidi="ru-RU"/>
        </w:rPr>
        <w:lastRenderedPageBreak/>
        <w:t>справочные системы</w:t>
      </w:r>
      <w:bookmarkEnd w:id="20"/>
      <w:bookmarkEnd w:id="21"/>
    </w:p>
    <w:p w14:paraId="475CCF2A"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1. Информационно-правовая система «Гарант»</w:t>
      </w:r>
    </w:p>
    <w:p w14:paraId="4E8452A0"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2. Информационно-правовая система «Консультант Плюс»</w:t>
      </w:r>
    </w:p>
    <w:p w14:paraId="4562B232"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 xml:space="preserve">3. Электронная энциклопедия: </w:t>
      </w:r>
      <w:r w:rsidRPr="003C6598">
        <w:rPr>
          <w:rFonts w:eastAsia="Calibri"/>
          <w:bCs/>
          <w:color w:val="000000" w:themeColor="text1"/>
          <w:sz w:val="28"/>
          <w:szCs w:val="28"/>
          <w:u w:val="single"/>
          <w:lang w:val="en-US" w:bidi="ru-RU"/>
        </w:rPr>
        <w:t>http</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ru</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wikipedia</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org</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p>
    <w:p w14:paraId="765AFB7B"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4. Система комплексного раскрытия информации «СКРИН» -</w:t>
      </w:r>
      <w:r w:rsidRPr="003C6598">
        <w:rPr>
          <w:rFonts w:eastAsia="Calibri"/>
          <w:bCs/>
          <w:color w:val="000000" w:themeColor="text1"/>
          <w:sz w:val="28"/>
          <w:szCs w:val="28"/>
          <w:lang w:val="en-US" w:bidi="ru-RU"/>
        </w:rPr>
        <w:t>http</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www</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skrin</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ru</w:t>
      </w:r>
      <w:r w:rsidRPr="003C6598">
        <w:rPr>
          <w:rFonts w:eastAsia="Calibri"/>
          <w:bCs/>
          <w:color w:val="000000" w:themeColor="text1"/>
          <w:sz w:val="28"/>
          <w:szCs w:val="28"/>
          <w:lang w:bidi="ru-RU"/>
        </w:rPr>
        <w:t>/</w:t>
      </w:r>
    </w:p>
    <w:p w14:paraId="1B6E9D4A" w14:textId="77777777" w:rsidR="00926F97" w:rsidRPr="003C6598" w:rsidRDefault="00926F97"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16"/>
          <w:szCs w:val="28"/>
          <w:lang w:bidi="ru-RU"/>
        </w:rPr>
      </w:pPr>
    </w:p>
    <w:p w14:paraId="7D94E03E"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
          <w:bCs/>
          <w:color w:val="000000" w:themeColor="text1"/>
          <w:sz w:val="28"/>
          <w:szCs w:val="28"/>
          <w:lang w:bidi="ru-RU"/>
        </w:rPr>
      </w:pPr>
      <w:r w:rsidRPr="003C6598">
        <w:rPr>
          <w:rFonts w:eastAsia="Calibri"/>
          <w:b/>
          <w:bCs/>
          <w:color w:val="000000" w:themeColor="text1"/>
          <w:sz w:val="28"/>
          <w:szCs w:val="28"/>
          <w:lang w:bidi="ru-RU"/>
        </w:rPr>
        <w:t>11.3. Сертифицированные программные и аппаратные средства защиты информации</w:t>
      </w:r>
    </w:p>
    <w:p w14:paraId="536BABD9" w14:textId="77777777" w:rsidR="00CF4446" w:rsidRPr="003C6598" w:rsidRDefault="00CF4446" w:rsidP="003C6598">
      <w:pPr>
        <w:widowControl w:val="0"/>
        <w:tabs>
          <w:tab w:val="left" w:pos="1490"/>
        </w:tabs>
        <w:autoSpaceDE w:val="0"/>
        <w:autoSpaceDN w:val="0"/>
        <w:spacing w:line="276" w:lineRule="auto"/>
        <w:ind w:right="3"/>
        <w:jc w:val="both"/>
        <w:outlineLvl w:val="0"/>
        <w:rPr>
          <w:bCs/>
          <w:color w:val="000000" w:themeColor="text1"/>
          <w:sz w:val="28"/>
          <w:szCs w:val="28"/>
          <w:lang w:bidi="ru-RU"/>
        </w:rPr>
      </w:pPr>
      <w:r w:rsidRPr="003C6598">
        <w:rPr>
          <w:bCs/>
          <w:color w:val="000000" w:themeColor="text1"/>
          <w:sz w:val="28"/>
          <w:szCs w:val="28"/>
          <w:lang w:bidi="ru-RU"/>
        </w:rPr>
        <w:t>Не используются</w:t>
      </w:r>
    </w:p>
    <w:p w14:paraId="64AC9173" w14:textId="77777777" w:rsidR="00CF4446" w:rsidRPr="003C6598" w:rsidRDefault="00CF4446" w:rsidP="003C6598">
      <w:pPr>
        <w:widowControl w:val="0"/>
        <w:autoSpaceDE w:val="0"/>
        <w:autoSpaceDN w:val="0"/>
        <w:spacing w:line="276" w:lineRule="auto"/>
        <w:ind w:right="3"/>
        <w:jc w:val="both"/>
        <w:rPr>
          <w:color w:val="000000" w:themeColor="text1"/>
          <w:sz w:val="16"/>
          <w:szCs w:val="28"/>
          <w:lang w:bidi="ru-RU"/>
        </w:rPr>
      </w:pPr>
    </w:p>
    <w:p w14:paraId="4B54DF04" w14:textId="77777777" w:rsidR="00CF4446" w:rsidRPr="003C6598" w:rsidRDefault="00CF4446" w:rsidP="003C6598">
      <w:pPr>
        <w:widowControl w:val="0"/>
        <w:autoSpaceDE w:val="0"/>
        <w:autoSpaceDN w:val="0"/>
        <w:spacing w:line="276" w:lineRule="auto"/>
        <w:jc w:val="both"/>
        <w:outlineLvl w:val="0"/>
        <w:rPr>
          <w:bCs/>
          <w:color w:val="000000" w:themeColor="text1"/>
          <w:sz w:val="28"/>
          <w:szCs w:val="28"/>
          <w:lang w:bidi="ru-RU"/>
        </w:rPr>
      </w:pPr>
      <w:bookmarkStart w:id="22" w:name="_Toc24406443"/>
      <w:r w:rsidRPr="003C6598">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11FC680F" w14:textId="77777777" w:rsidR="00CF4446"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B30C57E" w14:textId="77777777" w:rsidR="00D850EA"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3C6598"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2D793" w14:textId="77777777" w:rsidR="004E7655" w:rsidRDefault="004E7655" w:rsidP="00D850EA">
      <w:r>
        <w:separator/>
      </w:r>
    </w:p>
  </w:endnote>
  <w:endnote w:type="continuationSeparator" w:id="0">
    <w:p w14:paraId="70A1722B" w14:textId="77777777" w:rsidR="004E7655" w:rsidRDefault="004E765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Heiti TC Light"/>
    <w:charset w:val="00"/>
    <w:family w:val="auto"/>
    <w:pitch w:val="variable"/>
    <w:sig w:usb0="00000203" w:usb1="C8077841" w:usb2="00000019" w:usb3="00000000" w:csb0="000201FF" w:csb1="00000000"/>
  </w:font>
  <w:font w:name="HiddenHorzOCR">
    <w:altName w:val="MS Gothic"/>
    <w:charset w:val="80"/>
    <w:family w:val="auto"/>
    <w:pitch w:val="default"/>
  </w:font>
  <w:font w:name="TrebuchetMS">
    <w:altName w:val="Arial Unicode MS"/>
    <w:charset w:val="80"/>
    <w:family w:val="swiss"/>
    <w:pitch w:val="default"/>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1EC0BB4" w14:textId="77777777" w:rsidR="001D68E2" w:rsidRDefault="001D68E2">
        <w:pPr>
          <w:pStyle w:val="af8"/>
          <w:jc w:val="center"/>
        </w:pPr>
        <w:r>
          <w:fldChar w:fldCharType="begin"/>
        </w:r>
        <w:r>
          <w:instrText>PAGE   \* MERGEFORMAT</w:instrText>
        </w:r>
        <w:r>
          <w:fldChar w:fldCharType="separate"/>
        </w:r>
        <w:r>
          <w:rPr>
            <w:noProof/>
          </w:rPr>
          <w:t>2</w:t>
        </w:r>
        <w:r>
          <w:rPr>
            <w:noProof/>
          </w:rPr>
          <w:fldChar w:fldCharType="end"/>
        </w:r>
      </w:p>
    </w:sdtContent>
  </w:sdt>
  <w:p w14:paraId="0789F5F9" w14:textId="77777777" w:rsidR="001D68E2" w:rsidRDefault="001D68E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B787A0B" w14:textId="013E3F7D" w:rsidR="001D68E2" w:rsidRDefault="001D68E2">
        <w:pPr>
          <w:pStyle w:val="af8"/>
          <w:jc w:val="center"/>
        </w:pPr>
        <w:r>
          <w:fldChar w:fldCharType="begin"/>
        </w:r>
        <w:r>
          <w:instrText>PAGE   \* MERGEFORMAT</w:instrText>
        </w:r>
        <w:r>
          <w:fldChar w:fldCharType="separate"/>
        </w:r>
        <w:r w:rsidR="008673C3">
          <w:rPr>
            <w:noProof/>
          </w:rPr>
          <w:t>11</w:t>
        </w:r>
        <w:r>
          <w:rPr>
            <w:noProof/>
          </w:rPr>
          <w:fldChar w:fldCharType="end"/>
        </w:r>
      </w:p>
    </w:sdtContent>
  </w:sdt>
  <w:p w14:paraId="57EEDF79" w14:textId="77777777" w:rsidR="001D68E2" w:rsidRDefault="001D68E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31101" w14:textId="77777777" w:rsidR="004E7655" w:rsidRDefault="004E7655" w:rsidP="00D850EA">
      <w:r>
        <w:separator/>
      </w:r>
    </w:p>
  </w:footnote>
  <w:footnote w:type="continuationSeparator" w:id="0">
    <w:p w14:paraId="29B2E503" w14:textId="77777777" w:rsidR="004E7655" w:rsidRDefault="004E765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1380"/>
        </w:tabs>
        <w:ind w:left="1212" w:hanging="360"/>
      </w:pPr>
      <w:rPr>
        <w:rFonts w:ascii="Symbol" w:hAnsi="Symbol" w:cs="Symbol"/>
        <w:sz w:val="20"/>
      </w:rPr>
    </w:lvl>
  </w:abstractNum>
  <w:abstractNum w:abstractNumId="1" w15:restartNumberingAfterBreak="0">
    <w:nsid w:val="00000005"/>
    <w:multiLevelType w:val="multilevel"/>
    <w:tmpl w:val="00000005"/>
    <w:name w:val="WW8Num5"/>
    <w:lvl w:ilvl="0">
      <w:start w:val="7"/>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2D"/>
    <w:multiLevelType w:val="multilevel"/>
    <w:tmpl w:val="0000002D"/>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DE1308"/>
    <w:multiLevelType w:val="hybridMultilevel"/>
    <w:tmpl w:val="4A700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E4681E"/>
    <w:multiLevelType w:val="hybridMultilevel"/>
    <w:tmpl w:val="F2C2AFBC"/>
    <w:lvl w:ilvl="0" w:tplc="8D08F2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6248FD"/>
    <w:multiLevelType w:val="hybridMultilevel"/>
    <w:tmpl w:val="9790F284"/>
    <w:lvl w:ilvl="0" w:tplc="C818BE7E">
      <w:start w:val="1"/>
      <w:numFmt w:val="bullet"/>
      <w:lvlText w:val=""/>
      <w:lvlJc w:val="left"/>
      <w:pPr>
        <w:ind w:left="945" w:hanging="360"/>
      </w:pPr>
      <w:rPr>
        <w:rFonts w:ascii="Symbol" w:hAnsi="Symbol" w:hint="default"/>
        <w:color w:val="000000" w:themeColor="text1"/>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81E6E68"/>
    <w:multiLevelType w:val="hybridMultilevel"/>
    <w:tmpl w:val="D5D02FEC"/>
    <w:lvl w:ilvl="0" w:tplc="C818BE7E">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B53B22"/>
    <w:multiLevelType w:val="hybridMultilevel"/>
    <w:tmpl w:val="4F9A2AB2"/>
    <w:lvl w:ilvl="0" w:tplc="69323B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7B5919"/>
    <w:multiLevelType w:val="hybridMultilevel"/>
    <w:tmpl w:val="EDC07BFA"/>
    <w:lvl w:ilvl="0" w:tplc="77AED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6891BE3"/>
    <w:multiLevelType w:val="hybridMultilevel"/>
    <w:tmpl w:val="D6900450"/>
    <w:lvl w:ilvl="0" w:tplc="56D6DD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DD3C33"/>
    <w:multiLevelType w:val="hybridMultilevel"/>
    <w:tmpl w:val="0B90E0F4"/>
    <w:lvl w:ilvl="0" w:tplc="56C06D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290E1E"/>
    <w:multiLevelType w:val="hybridMultilevel"/>
    <w:tmpl w:val="F634C0BA"/>
    <w:lvl w:ilvl="0" w:tplc="19E6F2BE">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E0F2A42"/>
    <w:multiLevelType w:val="hybridMultilevel"/>
    <w:tmpl w:val="62306A8C"/>
    <w:lvl w:ilvl="0" w:tplc="EC62FF24">
      <w:start w:val="1"/>
      <w:numFmt w:val="decimal"/>
      <w:lvlText w:val="%1."/>
      <w:lvlJc w:val="left"/>
      <w:pPr>
        <w:ind w:left="480" w:hanging="480"/>
      </w:pPr>
      <w:rPr>
        <w:rFonts w:eastAsia="Times New Roman"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FE6D94"/>
    <w:multiLevelType w:val="hybridMultilevel"/>
    <w:tmpl w:val="30544F9A"/>
    <w:lvl w:ilvl="0" w:tplc="38FA2910">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3C2174B9"/>
    <w:multiLevelType w:val="hybridMultilevel"/>
    <w:tmpl w:val="3BACB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927EE0"/>
    <w:multiLevelType w:val="hybridMultilevel"/>
    <w:tmpl w:val="65B2F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7E1693"/>
    <w:multiLevelType w:val="hybridMultilevel"/>
    <w:tmpl w:val="7C425BA2"/>
    <w:lvl w:ilvl="0" w:tplc="DFA08C08">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C043C9"/>
    <w:multiLevelType w:val="hybridMultilevel"/>
    <w:tmpl w:val="809441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656081"/>
    <w:multiLevelType w:val="hybridMultilevel"/>
    <w:tmpl w:val="E9D424DE"/>
    <w:lvl w:ilvl="0" w:tplc="A3AEF7DC">
      <w:start w:val="1"/>
      <w:numFmt w:val="decimal"/>
      <w:lvlText w:val="%1."/>
      <w:lvlJc w:val="left"/>
      <w:pPr>
        <w:ind w:left="4968" w:hanging="360"/>
      </w:pPr>
      <w:rPr>
        <w:rFonts w:hint="default"/>
        <w:b w:val="0"/>
      </w:rPr>
    </w:lvl>
    <w:lvl w:ilvl="1" w:tplc="04190019">
      <w:start w:val="1"/>
      <w:numFmt w:val="lowerLetter"/>
      <w:lvlText w:val="%2."/>
      <w:lvlJc w:val="left"/>
      <w:pPr>
        <w:ind w:left="5688" w:hanging="360"/>
      </w:pPr>
    </w:lvl>
    <w:lvl w:ilvl="2" w:tplc="0419001B" w:tentative="1">
      <w:start w:val="1"/>
      <w:numFmt w:val="lowerRoman"/>
      <w:lvlText w:val="%3."/>
      <w:lvlJc w:val="right"/>
      <w:pPr>
        <w:ind w:left="6408" w:hanging="180"/>
      </w:pPr>
    </w:lvl>
    <w:lvl w:ilvl="3" w:tplc="0419000F" w:tentative="1">
      <w:start w:val="1"/>
      <w:numFmt w:val="decimal"/>
      <w:lvlText w:val="%4."/>
      <w:lvlJc w:val="left"/>
      <w:pPr>
        <w:ind w:left="7128" w:hanging="360"/>
      </w:pPr>
    </w:lvl>
    <w:lvl w:ilvl="4" w:tplc="04190019" w:tentative="1">
      <w:start w:val="1"/>
      <w:numFmt w:val="lowerLetter"/>
      <w:lvlText w:val="%5."/>
      <w:lvlJc w:val="left"/>
      <w:pPr>
        <w:ind w:left="7848" w:hanging="360"/>
      </w:pPr>
    </w:lvl>
    <w:lvl w:ilvl="5" w:tplc="0419001B" w:tentative="1">
      <w:start w:val="1"/>
      <w:numFmt w:val="lowerRoman"/>
      <w:lvlText w:val="%6."/>
      <w:lvlJc w:val="right"/>
      <w:pPr>
        <w:ind w:left="8568" w:hanging="180"/>
      </w:pPr>
    </w:lvl>
    <w:lvl w:ilvl="6" w:tplc="0419000F" w:tentative="1">
      <w:start w:val="1"/>
      <w:numFmt w:val="decimal"/>
      <w:lvlText w:val="%7."/>
      <w:lvlJc w:val="left"/>
      <w:pPr>
        <w:ind w:left="9288" w:hanging="360"/>
      </w:pPr>
    </w:lvl>
    <w:lvl w:ilvl="7" w:tplc="04190019" w:tentative="1">
      <w:start w:val="1"/>
      <w:numFmt w:val="lowerLetter"/>
      <w:lvlText w:val="%8."/>
      <w:lvlJc w:val="left"/>
      <w:pPr>
        <w:ind w:left="10008" w:hanging="360"/>
      </w:pPr>
    </w:lvl>
    <w:lvl w:ilvl="8" w:tplc="0419001B" w:tentative="1">
      <w:start w:val="1"/>
      <w:numFmt w:val="lowerRoman"/>
      <w:lvlText w:val="%9."/>
      <w:lvlJc w:val="right"/>
      <w:pPr>
        <w:ind w:left="10728" w:hanging="180"/>
      </w:pPr>
    </w:lvl>
  </w:abstractNum>
  <w:abstractNum w:abstractNumId="23"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4" w15:restartNumberingAfterBreak="0">
    <w:nsid w:val="52D44A34"/>
    <w:multiLevelType w:val="hybridMultilevel"/>
    <w:tmpl w:val="B9685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65775D"/>
    <w:multiLevelType w:val="hybridMultilevel"/>
    <w:tmpl w:val="3C167ECA"/>
    <w:lvl w:ilvl="0" w:tplc="11A8D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0D4D36"/>
    <w:multiLevelType w:val="hybridMultilevel"/>
    <w:tmpl w:val="DBD623E8"/>
    <w:lvl w:ilvl="0" w:tplc="F2E6FB16">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C13B6"/>
    <w:multiLevelType w:val="hybridMultilevel"/>
    <w:tmpl w:val="146E0592"/>
    <w:lvl w:ilvl="0" w:tplc="CB2E5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AC22C6"/>
    <w:multiLevelType w:val="hybridMultilevel"/>
    <w:tmpl w:val="6EEE0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1E6006"/>
    <w:multiLevelType w:val="hybridMultilevel"/>
    <w:tmpl w:val="100E3148"/>
    <w:lvl w:ilvl="0" w:tplc="20BC12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DE23C3"/>
    <w:multiLevelType w:val="hybridMultilevel"/>
    <w:tmpl w:val="1222E578"/>
    <w:lvl w:ilvl="0" w:tplc="5D7AAC9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7C201AA1"/>
    <w:multiLevelType w:val="hybridMultilevel"/>
    <w:tmpl w:val="B6742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24463A"/>
    <w:multiLevelType w:val="hybridMultilevel"/>
    <w:tmpl w:val="5D586284"/>
    <w:lvl w:ilvl="0" w:tplc="1116E2E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14"/>
  </w:num>
  <w:num w:numId="3">
    <w:abstractNumId w:val="10"/>
  </w:num>
  <w:num w:numId="4">
    <w:abstractNumId w:val="32"/>
  </w:num>
  <w:num w:numId="5">
    <w:abstractNumId w:val="9"/>
  </w:num>
  <w:num w:numId="6">
    <w:abstractNumId w:val="8"/>
  </w:num>
  <w:num w:numId="7">
    <w:abstractNumId w:val="7"/>
  </w:num>
  <w:num w:numId="8">
    <w:abstractNumId w:val="24"/>
  </w:num>
  <w:num w:numId="9">
    <w:abstractNumId w:val="33"/>
  </w:num>
  <w:num w:numId="10">
    <w:abstractNumId w:val="26"/>
  </w:num>
  <w:num w:numId="11">
    <w:abstractNumId w:val="4"/>
  </w:num>
  <w:num w:numId="12">
    <w:abstractNumId w:val="28"/>
  </w:num>
  <w:num w:numId="13">
    <w:abstractNumId w:val="22"/>
  </w:num>
  <w:num w:numId="14">
    <w:abstractNumId w:val="21"/>
  </w:num>
  <w:num w:numId="15">
    <w:abstractNumId w:val="30"/>
  </w:num>
  <w:num w:numId="16">
    <w:abstractNumId w:val="2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1"/>
  </w:num>
  <w:num w:numId="23">
    <w:abstractNumId w:val="0"/>
  </w:num>
  <w:num w:numId="24">
    <w:abstractNumId w:val="27"/>
  </w:num>
  <w:num w:numId="25">
    <w:abstractNumId w:val="17"/>
  </w:num>
  <w:num w:numId="26">
    <w:abstractNumId w:val="1"/>
  </w:num>
  <w:num w:numId="27">
    <w:abstractNumId w:val="13"/>
  </w:num>
  <w:num w:numId="28">
    <w:abstractNumId w:val="18"/>
  </w:num>
  <w:num w:numId="29">
    <w:abstractNumId w:val="12"/>
  </w:num>
  <w:num w:numId="30">
    <w:abstractNumId w:val="34"/>
  </w:num>
  <w:num w:numId="31">
    <w:abstractNumId w:val="11"/>
  </w:num>
  <w:num w:numId="32">
    <w:abstractNumId w:val="2"/>
  </w:num>
  <w:num w:numId="33">
    <w:abstractNumId w:val="19"/>
  </w:num>
  <w:num w:numId="34">
    <w:abstractNumId w:val="6"/>
  </w:num>
  <w:num w:numId="35">
    <w:abstractNumId w:val="5"/>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37CA"/>
    <w:rsid w:val="00026C6F"/>
    <w:rsid w:val="00030597"/>
    <w:rsid w:val="000310B0"/>
    <w:rsid w:val="00033852"/>
    <w:rsid w:val="00035393"/>
    <w:rsid w:val="00040B8C"/>
    <w:rsid w:val="000422CD"/>
    <w:rsid w:val="0004248D"/>
    <w:rsid w:val="00043120"/>
    <w:rsid w:val="000504A3"/>
    <w:rsid w:val="00052C5E"/>
    <w:rsid w:val="00060494"/>
    <w:rsid w:val="000619EE"/>
    <w:rsid w:val="00064DF3"/>
    <w:rsid w:val="00067411"/>
    <w:rsid w:val="000715EA"/>
    <w:rsid w:val="00072AC9"/>
    <w:rsid w:val="00072B5F"/>
    <w:rsid w:val="00072FEE"/>
    <w:rsid w:val="000804D6"/>
    <w:rsid w:val="00080C19"/>
    <w:rsid w:val="000851C5"/>
    <w:rsid w:val="000859D6"/>
    <w:rsid w:val="000868BF"/>
    <w:rsid w:val="0008701F"/>
    <w:rsid w:val="00087A45"/>
    <w:rsid w:val="00093D55"/>
    <w:rsid w:val="0009471E"/>
    <w:rsid w:val="000968F8"/>
    <w:rsid w:val="000A193A"/>
    <w:rsid w:val="000A4BB6"/>
    <w:rsid w:val="000A519B"/>
    <w:rsid w:val="000B0717"/>
    <w:rsid w:val="000B387B"/>
    <w:rsid w:val="000B76B9"/>
    <w:rsid w:val="000C2DBB"/>
    <w:rsid w:val="000C3123"/>
    <w:rsid w:val="000D0735"/>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68CE"/>
    <w:rsid w:val="001128C2"/>
    <w:rsid w:val="001134F4"/>
    <w:rsid w:val="0011399E"/>
    <w:rsid w:val="00115305"/>
    <w:rsid w:val="00122E39"/>
    <w:rsid w:val="00126D0D"/>
    <w:rsid w:val="001304E0"/>
    <w:rsid w:val="00131352"/>
    <w:rsid w:val="00131EF4"/>
    <w:rsid w:val="00132E5A"/>
    <w:rsid w:val="00133304"/>
    <w:rsid w:val="00137301"/>
    <w:rsid w:val="00141A98"/>
    <w:rsid w:val="001437EF"/>
    <w:rsid w:val="001455F6"/>
    <w:rsid w:val="00150F13"/>
    <w:rsid w:val="00151124"/>
    <w:rsid w:val="001526B2"/>
    <w:rsid w:val="001539C1"/>
    <w:rsid w:val="00154A1B"/>
    <w:rsid w:val="001563F7"/>
    <w:rsid w:val="001601B7"/>
    <w:rsid w:val="001616BD"/>
    <w:rsid w:val="00161B80"/>
    <w:rsid w:val="001626E9"/>
    <w:rsid w:val="001635CB"/>
    <w:rsid w:val="00167617"/>
    <w:rsid w:val="00171EE0"/>
    <w:rsid w:val="0017237E"/>
    <w:rsid w:val="00174BFC"/>
    <w:rsid w:val="00176C41"/>
    <w:rsid w:val="00177ECB"/>
    <w:rsid w:val="00182750"/>
    <w:rsid w:val="00185F12"/>
    <w:rsid w:val="001921B8"/>
    <w:rsid w:val="00194264"/>
    <w:rsid w:val="001962F2"/>
    <w:rsid w:val="001976A4"/>
    <w:rsid w:val="001A229C"/>
    <w:rsid w:val="001B04D6"/>
    <w:rsid w:val="001B46F7"/>
    <w:rsid w:val="001B6178"/>
    <w:rsid w:val="001B61C8"/>
    <w:rsid w:val="001D161A"/>
    <w:rsid w:val="001D2715"/>
    <w:rsid w:val="001D3E48"/>
    <w:rsid w:val="001D68E2"/>
    <w:rsid w:val="001D7429"/>
    <w:rsid w:val="001D7CDE"/>
    <w:rsid w:val="001E0953"/>
    <w:rsid w:val="001E31A3"/>
    <w:rsid w:val="001E60D3"/>
    <w:rsid w:val="001E749B"/>
    <w:rsid w:val="001E7BB2"/>
    <w:rsid w:val="001F258C"/>
    <w:rsid w:val="001F2E9B"/>
    <w:rsid w:val="001F3D96"/>
    <w:rsid w:val="001F4C7C"/>
    <w:rsid w:val="002001C2"/>
    <w:rsid w:val="002035DD"/>
    <w:rsid w:val="0020628A"/>
    <w:rsid w:val="00207DB0"/>
    <w:rsid w:val="00210A5F"/>
    <w:rsid w:val="00212B57"/>
    <w:rsid w:val="002132CC"/>
    <w:rsid w:val="00214D3D"/>
    <w:rsid w:val="0021541A"/>
    <w:rsid w:val="00215BEB"/>
    <w:rsid w:val="0021659D"/>
    <w:rsid w:val="00216684"/>
    <w:rsid w:val="00216889"/>
    <w:rsid w:val="00225205"/>
    <w:rsid w:val="002257C7"/>
    <w:rsid w:val="00227DC6"/>
    <w:rsid w:val="002300D7"/>
    <w:rsid w:val="002305AA"/>
    <w:rsid w:val="002312AC"/>
    <w:rsid w:val="00231368"/>
    <w:rsid w:val="00234255"/>
    <w:rsid w:val="00235A9B"/>
    <w:rsid w:val="00240B3D"/>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890"/>
    <w:rsid w:val="00273C01"/>
    <w:rsid w:val="00274F3B"/>
    <w:rsid w:val="00276A0C"/>
    <w:rsid w:val="002909A0"/>
    <w:rsid w:val="002920CF"/>
    <w:rsid w:val="00294166"/>
    <w:rsid w:val="00296F8A"/>
    <w:rsid w:val="002A2FF3"/>
    <w:rsid w:val="002A38CC"/>
    <w:rsid w:val="002A62FA"/>
    <w:rsid w:val="002B12B4"/>
    <w:rsid w:val="002B13D8"/>
    <w:rsid w:val="002B4AFF"/>
    <w:rsid w:val="002B7A5A"/>
    <w:rsid w:val="002C0991"/>
    <w:rsid w:val="002C6CC9"/>
    <w:rsid w:val="002C7DE2"/>
    <w:rsid w:val="002D0A37"/>
    <w:rsid w:val="002D3575"/>
    <w:rsid w:val="002D4633"/>
    <w:rsid w:val="002E3909"/>
    <w:rsid w:val="002E4AE5"/>
    <w:rsid w:val="002E67D4"/>
    <w:rsid w:val="002F1CA0"/>
    <w:rsid w:val="002F24A7"/>
    <w:rsid w:val="002F544A"/>
    <w:rsid w:val="00301484"/>
    <w:rsid w:val="00301A42"/>
    <w:rsid w:val="00311F11"/>
    <w:rsid w:val="0031281E"/>
    <w:rsid w:val="0031761C"/>
    <w:rsid w:val="00320030"/>
    <w:rsid w:val="0032202B"/>
    <w:rsid w:val="0032574F"/>
    <w:rsid w:val="00325CC1"/>
    <w:rsid w:val="00333B05"/>
    <w:rsid w:val="0033590A"/>
    <w:rsid w:val="00337A45"/>
    <w:rsid w:val="00337FAA"/>
    <w:rsid w:val="00340745"/>
    <w:rsid w:val="0034423A"/>
    <w:rsid w:val="00344279"/>
    <w:rsid w:val="00350B59"/>
    <w:rsid w:val="00351932"/>
    <w:rsid w:val="00351C00"/>
    <w:rsid w:val="0035322F"/>
    <w:rsid w:val="00354E10"/>
    <w:rsid w:val="00360BBA"/>
    <w:rsid w:val="0036321A"/>
    <w:rsid w:val="00364243"/>
    <w:rsid w:val="00364E35"/>
    <w:rsid w:val="00377FF3"/>
    <w:rsid w:val="003801E5"/>
    <w:rsid w:val="003816C0"/>
    <w:rsid w:val="00382001"/>
    <w:rsid w:val="00383DDA"/>
    <w:rsid w:val="003853D3"/>
    <w:rsid w:val="00386087"/>
    <w:rsid w:val="00390909"/>
    <w:rsid w:val="003935AD"/>
    <w:rsid w:val="00393C47"/>
    <w:rsid w:val="003942EA"/>
    <w:rsid w:val="00394CCC"/>
    <w:rsid w:val="00395FF6"/>
    <w:rsid w:val="003A1D2A"/>
    <w:rsid w:val="003A2353"/>
    <w:rsid w:val="003A6928"/>
    <w:rsid w:val="003B3C2A"/>
    <w:rsid w:val="003C4A42"/>
    <w:rsid w:val="003C6598"/>
    <w:rsid w:val="003C6B5D"/>
    <w:rsid w:val="003D08D1"/>
    <w:rsid w:val="003D12AC"/>
    <w:rsid w:val="003D1E0C"/>
    <w:rsid w:val="003D2E99"/>
    <w:rsid w:val="003D3A4F"/>
    <w:rsid w:val="003D3F1F"/>
    <w:rsid w:val="003E06AF"/>
    <w:rsid w:val="003E497B"/>
    <w:rsid w:val="003E578A"/>
    <w:rsid w:val="003F0AD9"/>
    <w:rsid w:val="003F6F6C"/>
    <w:rsid w:val="00402870"/>
    <w:rsid w:val="0040345F"/>
    <w:rsid w:val="00404602"/>
    <w:rsid w:val="00406D1B"/>
    <w:rsid w:val="004070CE"/>
    <w:rsid w:val="004178C2"/>
    <w:rsid w:val="0042120B"/>
    <w:rsid w:val="0042216C"/>
    <w:rsid w:val="00426005"/>
    <w:rsid w:val="00426D6B"/>
    <w:rsid w:val="00430023"/>
    <w:rsid w:val="004305B9"/>
    <w:rsid w:val="00433BD2"/>
    <w:rsid w:val="00436ACB"/>
    <w:rsid w:val="00437167"/>
    <w:rsid w:val="00442337"/>
    <w:rsid w:val="00444AE8"/>
    <w:rsid w:val="0044606D"/>
    <w:rsid w:val="00447646"/>
    <w:rsid w:val="004509F8"/>
    <w:rsid w:val="004510BB"/>
    <w:rsid w:val="004557E8"/>
    <w:rsid w:val="00455AA8"/>
    <w:rsid w:val="00456431"/>
    <w:rsid w:val="00456CD3"/>
    <w:rsid w:val="00460E75"/>
    <w:rsid w:val="00462A06"/>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A3509"/>
    <w:rsid w:val="004A45B9"/>
    <w:rsid w:val="004A563F"/>
    <w:rsid w:val="004A57C9"/>
    <w:rsid w:val="004A6289"/>
    <w:rsid w:val="004A74D4"/>
    <w:rsid w:val="004B3A49"/>
    <w:rsid w:val="004B43E6"/>
    <w:rsid w:val="004B449B"/>
    <w:rsid w:val="004B685B"/>
    <w:rsid w:val="004C030E"/>
    <w:rsid w:val="004C1C9D"/>
    <w:rsid w:val="004C32C0"/>
    <w:rsid w:val="004C4448"/>
    <w:rsid w:val="004D3A0E"/>
    <w:rsid w:val="004E4918"/>
    <w:rsid w:val="004E4A11"/>
    <w:rsid w:val="004E7655"/>
    <w:rsid w:val="004F1199"/>
    <w:rsid w:val="004F13ED"/>
    <w:rsid w:val="004F4E92"/>
    <w:rsid w:val="004F686F"/>
    <w:rsid w:val="00501B08"/>
    <w:rsid w:val="00502071"/>
    <w:rsid w:val="00504195"/>
    <w:rsid w:val="00504EAF"/>
    <w:rsid w:val="00510ACE"/>
    <w:rsid w:val="005154AE"/>
    <w:rsid w:val="00516BDF"/>
    <w:rsid w:val="00521148"/>
    <w:rsid w:val="00521E38"/>
    <w:rsid w:val="0053358C"/>
    <w:rsid w:val="00536E5D"/>
    <w:rsid w:val="00543ACD"/>
    <w:rsid w:val="00550AE8"/>
    <w:rsid w:val="00552804"/>
    <w:rsid w:val="005536E1"/>
    <w:rsid w:val="00553EA2"/>
    <w:rsid w:val="00555254"/>
    <w:rsid w:val="00560BB2"/>
    <w:rsid w:val="0056318B"/>
    <w:rsid w:val="00563B78"/>
    <w:rsid w:val="00565A5F"/>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5ECE"/>
    <w:rsid w:val="005C2956"/>
    <w:rsid w:val="005D064B"/>
    <w:rsid w:val="005D5358"/>
    <w:rsid w:val="005E10AA"/>
    <w:rsid w:val="005E11EB"/>
    <w:rsid w:val="005E4771"/>
    <w:rsid w:val="005E4A95"/>
    <w:rsid w:val="005E521E"/>
    <w:rsid w:val="005F388F"/>
    <w:rsid w:val="005F60D5"/>
    <w:rsid w:val="005F6DB3"/>
    <w:rsid w:val="00601E82"/>
    <w:rsid w:val="00602236"/>
    <w:rsid w:val="00604FCA"/>
    <w:rsid w:val="00605BFA"/>
    <w:rsid w:val="006075E9"/>
    <w:rsid w:val="0061171E"/>
    <w:rsid w:val="00615CCC"/>
    <w:rsid w:val="00616CC8"/>
    <w:rsid w:val="00622B35"/>
    <w:rsid w:val="00624BA1"/>
    <w:rsid w:val="0062699C"/>
    <w:rsid w:val="00626C19"/>
    <w:rsid w:val="00632339"/>
    <w:rsid w:val="00634831"/>
    <w:rsid w:val="00634EB8"/>
    <w:rsid w:val="006366F6"/>
    <w:rsid w:val="00637EEA"/>
    <w:rsid w:val="0064436C"/>
    <w:rsid w:val="00652CE8"/>
    <w:rsid w:val="00655043"/>
    <w:rsid w:val="00656033"/>
    <w:rsid w:val="006622C4"/>
    <w:rsid w:val="00663088"/>
    <w:rsid w:val="006666D5"/>
    <w:rsid w:val="00667418"/>
    <w:rsid w:val="00670634"/>
    <w:rsid w:val="00670C57"/>
    <w:rsid w:val="0067311E"/>
    <w:rsid w:val="00676B28"/>
    <w:rsid w:val="0068746B"/>
    <w:rsid w:val="00692011"/>
    <w:rsid w:val="00692BB4"/>
    <w:rsid w:val="00694280"/>
    <w:rsid w:val="0069736D"/>
    <w:rsid w:val="006A0B89"/>
    <w:rsid w:val="006A4008"/>
    <w:rsid w:val="006B5208"/>
    <w:rsid w:val="006C0502"/>
    <w:rsid w:val="006C13CB"/>
    <w:rsid w:val="006C3742"/>
    <w:rsid w:val="006C54DD"/>
    <w:rsid w:val="006D0048"/>
    <w:rsid w:val="006D123E"/>
    <w:rsid w:val="006D2CDE"/>
    <w:rsid w:val="006D3E49"/>
    <w:rsid w:val="006D3EE7"/>
    <w:rsid w:val="006D451F"/>
    <w:rsid w:val="006D690C"/>
    <w:rsid w:val="006E1ACB"/>
    <w:rsid w:val="006E1D46"/>
    <w:rsid w:val="006E2E5B"/>
    <w:rsid w:val="006F132D"/>
    <w:rsid w:val="006F154A"/>
    <w:rsid w:val="006F3DAB"/>
    <w:rsid w:val="006F58D8"/>
    <w:rsid w:val="00700F46"/>
    <w:rsid w:val="00703A30"/>
    <w:rsid w:val="00706647"/>
    <w:rsid w:val="0070717B"/>
    <w:rsid w:val="00710411"/>
    <w:rsid w:val="007127E8"/>
    <w:rsid w:val="00713E84"/>
    <w:rsid w:val="00721469"/>
    <w:rsid w:val="00721D11"/>
    <w:rsid w:val="00721DE9"/>
    <w:rsid w:val="0072417F"/>
    <w:rsid w:val="00727E77"/>
    <w:rsid w:val="007343BF"/>
    <w:rsid w:val="00734BDB"/>
    <w:rsid w:val="0073611A"/>
    <w:rsid w:val="0073619D"/>
    <w:rsid w:val="00745A63"/>
    <w:rsid w:val="0074688B"/>
    <w:rsid w:val="007518D8"/>
    <w:rsid w:val="00751BA2"/>
    <w:rsid w:val="00752426"/>
    <w:rsid w:val="0075646C"/>
    <w:rsid w:val="00756D75"/>
    <w:rsid w:val="007625B6"/>
    <w:rsid w:val="00767B58"/>
    <w:rsid w:val="00767FDE"/>
    <w:rsid w:val="0077011C"/>
    <w:rsid w:val="007846E5"/>
    <w:rsid w:val="00785579"/>
    <w:rsid w:val="007934E1"/>
    <w:rsid w:val="00794751"/>
    <w:rsid w:val="00795439"/>
    <w:rsid w:val="0079600D"/>
    <w:rsid w:val="007965F0"/>
    <w:rsid w:val="00796A05"/>
    <w:rsid w:val="007A0D7E"/>
    <w:rsid w:val="007A1611"/>
    <w:rsid w:val="007A2B3C"/>
    <w:rsid w:val="007A2B4C"/>
    <w:rsid w:val="007A34B3"/>
    <w:rsid w:val="007A3DDF"/>
    <w:rsid w:val="007A620B"/>
    <w:rsid w:val="007A6244"/>
    <w:rsid w:val="007A62B4"/>
    <w:rsid w:val="007A63AD"/>
    <w:rsid w:val="007A6517"/>
    <w:rsid w:val="007B2822"/>
    <w:rsid w:val="007B34AC"/>
    <w:rsid w:val="007B3ED8"/>
    <w:rsid w:val="007B5D8B"/>
    <w:rsid w:val="007B64AF"/>
    <w:rsid w:val="007B79BC"/>
    <w:rsid w:val="007B7CF9"/>
    <w:rsid w:val="007C0165"/>
    <w:rsid w:val="007C3B12"/>
    <w:rsid w:val="007C7E5C"/>
    <w:rsid w:val="007D6DC2"/>
    <w:rsid w:val="007D7789"/>
    <w:rsid w:val="007E0488"/>
    <w:rsid w:val="007E1361"/>
    <w:rsid w:val="007E432E"/>
    <w:rsid w:val="007E4543"/>
    <w:rsid w:val="007E4E7C"/>
    <w:rsid w:val="007F11FF"/>
    <w:rsid w:val="007F2B57"/>
    <w:rsid w:val="007F653D"/>
    <w:rsid w:val="00801529"/>
    <w:rsid w:val="00802957"/>
    <w:rsid w:val="008039DE"/>
    <w:rsid w:val="008044BE"/>
    <w:rsid w:val="008048A7"/>
    <w:rsid w:val="00811B21"/>
    <w:rsid w:val="00814CE9"/>
    <w:rsid w:val="00817131"/>
    <w:rsid w:val="00821489"/>
    <w:rsid w:val="0082236B"/>
    <w:rsid w:val="0082437A"/>
    <w:rsid w:val="008269FC"/>
    <w:rsid w:val="0083051F"/>
    <w:rsid w:val="00832466"/>
    <w:rsid w:val="00832639"/>
    <w:rsid w:val="008367F7"/>
    <w:rsid w:val="00840BA1"/>
    <w:rsid w:val="00841A6D"/>
    <w:rsid w:val="00843A65"/>
    <w:rsid w:val="00852166"/>
    <w:rsid w:val="00853B95"/>
    <w:rsid w:val="008542E8"/>
    <w:rsid w:val="00854469"/>
    <w:rsid w:val="00857717"/>
    <w:rsid w:val="00862DCC"/>
    <w:rsid w:val="00866F31"/>
    <w:rsid w:val="008673C3"/>
    <w:rsid w:val="00876D5C"/>
    <w:rsid w:val="00880E0D"/>
    <w:rsid w:val="00880E75"/>
    <w:rsid w:val="0088292B"/>
    <w:rsid w:val="0088519E"/>
    <w:rsid w:val="00890D95"/>
    <w:rsid w:val="008917AC"/>
    <w:rsid w:val="00894042"/>
    <w:rsid w:val="008942E7"/>
    <w:rsid w:val="00894B1C"/>
    <w:rsid w:val="0089784B"/>
    <w:rsid w:val="008A2929"/>
    <w:rsid w:val="008B093B"/>
    <w:rsid w:val="008B14FB"/>
    <w:rsid w:val="008B1DEC"/>
    <w:rsid w:val="008B448D"/>
    <w:rsid w:val="008B44B5"/>
    <w:rsid w:val="008C07E2"/>
    <w:rsid w:val="008C3081"/>
    <w:rsid w:val="008C436C"/>
    <w:rsid w:val="008C5E84"/>
    <w:rsid w:val="008C6D59"/>
    <w:rsid w:val="008D0CB0"/>
    <w:rsid w:val="008D2F1D"/>
    <w:rsid w:val="008D6FB1"/>
    <w:rsid w:val="008D7023"/>
    <w:rsid w:val="008D7DC9"/>
    <w:rsid w:val="008E2983"/>
    <w:rsid w:val="008E3A1F"/>
    <w:rsid w:val="008F1B9C"/>
    <w:rsid w:val="008F2285"/>
    <w:rsid w:val="00903B89"/>
    <w:rsid w:val="00904D16"/>
    <w:rsid w:val="00906065"/>
    <w:rsid w:val="00907363"/>
    <w:rsid w:val="00922DBB"/>
    <w:rsid w:val="0092325C"/>
    <w:rsid w:val="0092337C"/>
    <w:rsid w:val="00923C4C"/>
    <w:rsid w:val="00925686"/>
    <w:rsid w:val="00926F97"/>
    <w:rsid w:val="00932584"/>
    <w:rsid w:val="00935296"/>
    <w:rsid w:val="00937D41"/>
    <w:rsid w:val="00940D8E"/>
    <w:rsid w:val="00950487"/>
    <w:rsid w:val="00955A99"/>
    <w:rsid w:val="00963310"/>
    <w:rsid w:val="0096539A"/>
    <w:rsid w:val="00967BAB"/>
    <w:rsid w:val="00970967"/>
    <w:rsid w:val="009868DB"/>
    <w:rsid w:val="00986962"/>
    <w:rsid w:val="009901BC"/>
    <w:rsid w:val="009905BC"/>
    <w:rsid w:val="00991B9D"/>
    <w:rsid w:val="009949C1"/>
    <w:rsid w:val="00994B19"/>
    <w:rsid w:val="009957CF"/>
    <w:rsid w:val="009A4556"/>
    <w:rsid w:val="009A7C35"/>
    <w:rsid w:val="009B44EF"/>
    <w:rsid w:val="009B57F9"/>
    <w:rsid w:val="009C1E02"/>
    <w:rsid w:val="009C24E4"/>
    <w:rsid w:val="009C2D94"/>
    <w:rsid w:val="009C380F"/>
    <w:rsid w:val="009D0DA7"/>
    <w:rsid w:val="009D174F"/>
    <w:rsid w:val="009D2B41"/>
    <w:rsid w:val="009D2D7E"/>
    <w:rsid w:val="009D5E4B"/>
    <w:rsid w:val="009E2F6E"/>
    <w:rsid w:val="009E3B83"/>
    <w:rsid w:val="009E6637"/>
    <w:rsid w:val="009F1450"/>
    <w:rsid w:val="009F1C60"/>
    <w:rsid w:val="009F5F63"/>
    <w:rsid w:val="00A00E6F"/>
    <w:rsid w:val="00A040EF"/>
    <w:rsid w:val="00A06F0B"/>
    <w:rsid w:val="00A10DBB"/>
    <w:rsid w:val="00A122E9"/>
    <w:rsid w:val="00A13388"/>
    <w:rsid w:val="00A13D6B"/>
    <w:rsid w:val="00A13DF5"/>
    <w:rsid w:val="00A147B6"/>
    <w:rsid w:val="00A14C85"/>
    <w:rsid w:val="00A161D0"/>
    <w:rsid w:val="00A16B1D"/>
    <w:rsid w:val="00A20DA2"/>
    <w:rsid w:val="00A2288A"/>
    <w:rsid w:val="00A23E3A"/>
    <w:rsid w:val="00A274F5"/>
    <w:rsid w:val="00A30155"/>
    <w:rsid w:val="00A306B1"/>
    <w:rsid w:val="00A30A0C"/>
    <w:rsid w:val="00A33391"/>
    <w:rsid w:val="00A35547"/>
    <w:rsid w:val="00A37155"/>
    <w:rsid w:val="00A40CCB"/>
    <w:rsid w:val="00A42F4E"/>
    <w:rsid w:val="00A43778"/>
    <w:rsid w:val="00A45491"/>
    <w:rsid w:val="00A4768F"/>
    <w:rsid w:val="00A52106"/>
    <w:rsid w:val="00A54732"/>
    <w:rsid w:val="00A56BF4"/>
    <w:rsid w:val="00A5779D"/>
    <w:rsid w:val="00A57CBC"/>
    <w:rsid w:val="00A6098F"/>
    <w:rsid w:val="00A638D5"/>
    <w:rsid w:val="00A70111"/>
    <w:rsid w:val="00A762E5"/>
    <w:rsid w:val="00A80B66"/>
    <w:rsid w:val="00A822CB"/>
    <w:rsid w:val="00A82621"/>
    <w:rsid w:val="00A86308"/>
    <w:rsid w:val="00A86F42"/>
    <w:rsid w:val="00A92F43"/>
    <w:rsid w:val="00A946F4"/>
    <w:rsid w:val="00A948CA"/>
    <w:rsid w:val="00A97938"/>
    <w:rsid w:val="00AA0118"/>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7744"/>
    <w:rsid w:val="00AD04B3"/>
    <w:rsid w:val="00AD3179"/>
    <w:rsid w:val="00AD3738"/>
    <w:rsid w:val="00AD576A"/>
    <w:rsid w:val="00AD6234"/>
    <w:rsid w:val="00AD700A"/>
    <w:rsid w:val="00AE46FD"/>
    <w:rsid w:val="00AE7D2F"/>
    <w:rsid w:val="00AF0458"/>
    <w:rsid w:val="00AF5493"/>
    <w:rsid w:val="00B13088"/>
    <w:rsid w:val="00B132D9"/>
    <w:rsid w:val="00B14A0F"/>
    <w:rsid w:val="00B1607F"/>
    <w:rsid w:val="00B1614A"/>
    <w:rsid w:val="00B218AB"/>
    <w:rsid w:val="00B22CDB"/>
    <w:rsid w:val="00B2308E"/>
    <w:rsid w:val="00B31C48"/>
    <w:rsid w:val="00B32E40"/>
    <w:rsid w:val="00B41E10"/>
    <w:rsid w:val="00B43223"/>
    <w:rsid w:val="00B44C4A"/>
    <w:rsid w:val="00B45A24"/>
    <w:rsid w:val="00B5336A"/>
    <w:rsid w:val="00B54200"/>
    <w:rsid w:val="00B54683"/>
    <w:rsid w:val="00B56BF2"/>
    <w:rsid w:val="00B62631"/>
    <w:rsid w:val="00B63E73"/>
    <w:rsid w:val="00B6507B"/>
    <w:rsid w:val="00B66D60"/>
    <w:rsid w:val="00B67B12"/>
    <w:rsid w:val="00B70E2A"/>
    <w:rsid w:val="00B71519"/>
    <w:rsid w:val="00B7212D"/>
    <w:rsid w:val="00B72C7A"/>
    <w:rsid w:val="00B74B58"/>
    <w:rsid w:val="00B813CF"/>
    <w:rsid w:val="00B81557"/>
    <w:rsid w:val="00B82B2E"/>
    <w:rsid w:val="00B93EB2"/>
    <w:rsid w:val="00B96A8B"/>
    <w:rsid w:val="00B97A41"/>
    <w:rsid w:val="00BA3896"/>
    <w:rsid w:val="00BA5B0E"/>
    <w:rsid w:val="00BB12B4"/>
    <w:rsid w:val="00BC0D95"/>
    <w:rsid w:val="00BC3171"/>
    <w:rsid w:val="00BC59D1"/>
    <w:rsid w:val="00BC59D4"/>
    <w:rsid w:val="00BC5BC8"/>
    <w:rsid w:val="00BC6151"/>
    <w:rsid w:val="00BD0783"/>
    <w:rsid w:val="00BD12E0"/>
    <w:rsid w:val="00BD4730"/>
    <w:rsid w:val="00BD4DD8"/>
    <w:rsid w:val="00BD4F53"/>
    <w:rsid w:val="00BE096C"/>
    <w:rsid w:val="00BE2A6D"/>
    <w:rsid w:val="00BE5A78"/>
    <w:rsid w:val="00BE78F1"/>
    <w:rsid w:val="00BE799B"/>
    <w:rsid w:val="00BF13EB"/>
    <w:rsid w:val="00BF2AA1"/>
    <w:rsid w:val="00BF478C"/>
    <w:rsid w:val="00C01E78"/>
    <w:rsid w:val="00C05FD4"/>
    <w:rsid w:val="00C0731E"/>
    <w:rsid w:val="00C108CC"/>
    <w:rsid w:val="00C1227E"/>
    <w:rsid w:val="00C14003"/>
    <w:rsid w:val="00C16FF0"/>
    <w:rsid w:val="00C17A82"/>
    <w:rsid w:val="00C2066E"/>
    <w:rsid w:val="00C210F1"/>
    <w:rsid w:val="00C212B2"/>
    <w:rsid w:val="00C27B8A"/>
    <w:rsid w:val="00C318A9"/>
    <w:rsid w:val="00C364A7"/>
    <w:rsid w:val="00C41818"/>
    <w:rsid w:val="00C4629D"/>
    <w:rsid w:val="00C47527"/>
    <w:rsid w:val="00C5102C"/>
    <w:rsid w:val="00C5458E"/>
    <w:rsid w:val="00C61B78"/>
    <w:rsid w:val="00C64D26"/>
    <w:rsid w:val="00C72EC5"/>
    <w:rsid w:val="00C75030"/>
    <w:rsid w:val="00C75C51"/>
    <w:rsid w:val="00C762EE"/>
    <w:rsid w:val="00C8006F"/>
    <w:rsid w:val="00C81949"/>
    <w:rsid w:val="00C82B08"/>
    <w:rsid w:val="00C83380"/>
    <w:rsid w:val="00C86536"/>
    <w:rsid w:val="00C86A9A"/>
    <w:rsid w:val="00C8735B"/>
    <w:rsid w:val="00C9161A"/>
    <w:rsid w:val="00C9432E"/>
    <w:rsid w:val="00C94F41"/>
    <w:rsid w:val="00CA0747"/>
    <w:rsid w:val="00CA2F6B"/>
    <w:rsid w:val="00CA3490"/>
    <w:rsid w:val="00CB27EB"/>
    <w:rsid w:val="00CB3272"/>
    <w:rsid w:val="00CB41B9"/>
    <w:rsid w:val="00CB492F"/>
    <w:rsid w:val="00CC2237"/>
    <w:rsid w:val="00CC26A3"/>
    <w:rsid w:val="00CC3AA8"/>
    <w:rsid w:val="00CC48FC"/>
    <w:rsid w:val="00CD1A2A"/>
    <w:rsid w:val="00CD2BB8"/>
    <w:rsid w:val="00CD5157"/>
    <w:rsid w:val="00CE64C3"/>
    <w:rsid w:val="00CE6B31"/>
    <w:rsid w:val="00CE7282"/>
    <w:rsid w:val="00CF4446"/>
    <w:rsid w:val="00CF76B2"/>
    <w:rsid w:val="00D02105"/>
    <w:rsid w:val="00D0226A"/>
    <w:rsid w:val="00D02FD8"/>
    <w:rsid w:val="00D0473B"/>
    <w:rsid w:val="00D06B32"/>
    <w:rsid w:val="00D06C79"/>
    <w:rsid w:val="00D16297"/>
    <w:rsid w:val="00D225EE"/>
    <w:rsid w:val="00D24D90"/>
    <w:rsid w:val="00D2566F"/>
    <w:rsid w:val="00D25FEA"/>
    <w:rsid w:val="00D317EB"/>
    <w:rsid w:val="00D33778"/>
    <w:rsid w:val="00D33D28"/>
    <w:rsid w:val="00D34554"/>
    <w:rsid w:val="00D35EF1"/>
    <w:rsid w:val="00D41F2E"/>
    <w:rsid w:val="00D46115"/>
    <w:rsid w:val="00D47352"/>
    <w:rsid w:val="00D51ECC"/>
    <w:rsid w:val="00D60AB9"/>
    <w:rsid w:val="00D616B0"/>
    <w:rsid w:val="00D64894"/>
    <w:rsid w:val="00D70104"/>
    <w:rsid w:val="00D73341"/>
    <w:rsid w:val="00D77963"/>
    <w:rsid w:val="00D850EA"/>
    <w:rsid w:val="00D918BE"/>
    <w:rsid w:val="00D91FC7"/>
    <w:rsid w:val="00D9776B"/>
    <w:rsid w:val="00DA0DF4"/>
    <w:rsid w:val="00DA10E1"/>
    <w:rsid w:val="00DA4E19"/>
    <w:rsid w:val="00DA627D"/>
    <w:rsid w:val="00DB198E"/>
    <w:rsid w:val="00DB349E"/>
    <w:rsid w:val="00DB401F"/>
    <w:rsid w:val="00DB496E"/>
    <w:rsid w:val="00DB4FB0"/>
    <w:rsid w:val="00DB5005"/>
    <w:rsid w:val="00DB5EAD"/>
    <w:rsid w:val="00DB7F9E"/>
    <w:rsid w:val="00DC3863"/>
    <w:rsid w:val="00DC3984"/>
    <w:rsid w:val="00DD154D"/>
    <w:rsid w:val="00DD1A5F"/>
    <w:rsid w:val="00DD1BD4"/>
    <w:rsid w:val="00DD407A"/>
    <w:rsid w:val="00DD51D9"/>
    <w:rsid w:val="00DE0430"/>
    <w:rsid w:val="00DE08D7"/>
    <w:rsid w:val="00DE0B69"/>
    <w:rsid w:val="00DE168D"/>
    <w:rsid w:val="00DE2830"/>
    <w:rsid w:val="00DE6023"/>
    <w:rsid w:val="00DF1C03"/>
    <w:rsid w:val="00DF7FBD"/>
    <w:rsid w:val="00E01E77"/>
    <w:rsid w:val="00E02469"/>
    <w:rsid w:val="00E03624"/>
    <w:rsid w:val="00E05BC3"/>
    <w:rsid w:val="00E068E5"/>
    <w:rsid w:val="00E07C7E"/>
    <w:rsid w:val="00E12A4E"/>
    <w:rsid w:val="00E12D4F"/>
    <w:rsid w:val="00E140D5"/>
    <w:rsid w:val="00E1517A"/>
    <w:rsid w:val="00E172B3"/>
    <w:rsid w:val="00E217A7"/>
    <w:rsid w:val="00E22B6D"/>
    <w:rsid w:val="00E31578"/>
    <w:rsid w:val="00E40D77"/>
    <w:rsid w:val="00E4454E"/>
    <w:rsid w:val="00E51350"/>
    <w:rsid w:val="00E517C8"/>
    <w:rsid w:val="00E529A9"/>
    <w:rsid w:val="00E52F50"/>
    <w:rsid w:val="00E556C0"/>
    <w:rsid w:val="00E55736"/>
    <w:rsid w:val="00E57B23"/>
    <w:rsid w:val="00E61B2B"/>
    <w:rsid w:val="00E63C58"/>
    <w:rsid w:val="00E652CF"/>
    <w:rsid w:val="00E66152"/>
    <w:rsid w:val="00E67C47"/>
    <w:rsid w:val="00E739C1"/>
    <w:rsid w:val="00E743F2"/>
    <w:rsid w:val="00E74410"/>
    <w:rsid w:val="00E8025A"/>
    <w:rsid w:val="00E83DA0"/>
    <w:rsid w:val="00E9053C"/>
    <w:rsid w:val="00E908D8"/>
    <w:rsid w:val="00E926EC"/>
    <w:rsid w:val="00E935E5"/>
    <w:rsid w:val="00E96794"/>
    <w:rsid w:val="00EA0447"/>
    <w:rsid w:val="00EA41FC"/>
    <w:rsid w:val="00EA5080"/>
    <w:rsid w:val="00EA690F"/>
    <w:rsid w:val="00EA6AF4"/>
    <w:rsid w:val="00EB0FBC"/>
    <w:rsid w:val="00EB26C3"/>
    <w:rsid w:val="00EC2014"/>
    <w:rsid w:val="00EC5A5D"/>
    <w:rsid w:val="00EC5D99"/>
    <w:rsid w:val="00EC6A0D"/>
    <w:rsid w:val="00ED014F"/>
    <w:rsid w:val="00ED3793"/>
    <w:rsid w:val="00ED61A5"/>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11B90"/>
    <w:rsid w:val="00F1545D"/>
    <w:rsid w:val="00F21B47"/>
    <w:rsid w:val="00F22014"/>
    <w:rsid w:val="00F252A5"/>
    <w:rsid w:val="00F34B24"/>
    <w:rsid w:val="00F43A54"/>
    <w:rsid w:val="00F46AB4"/>
    <w:rsid w:val="00F47547"/>
    <w:rsid w:val="00F52C5F"/>
    <w:rsid w:val="00F57B32"/>
    <w:rsid w:val="00F61119"/>
    <w:rsid w:val="00F614F1"/>
    <w:rsid w:val="00F64ECA"/>
    <w:rsid w:val="00F65C22"/>
    <w:rsid w:val="00F663EF"/>
    <w:rsid w:val="00F72756"/>
    <w:rsid w:val="00F72C77"/>
    <w:rsid w:val="00F82145"/>
    <w:rsid w:val="00F824FF"/>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9E6C"/>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76B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character" w:customStyle="1" w:styleId="FontStyle12">
    <w:name w:val="Font Style12"/>
    <w:rsid w:val="00B22CDB"/>
    <w:rPr>
      <w:rFonts w:ascii="Times New Roman" w:hAnsi="Times New Roman" w:cs="Times New Roman" w:hint="default"/>
      <w:sz w:val="26"/>
      <w:szCs w:val="26"/>
    </w:rPr>
  </w:style>
  <w:style w:type="paragraph" w:customStyle="1" w:styleId="aff3">
    <w:name w:val="Базовый"/>
    <w:rsid w:val="00F1545D"/>
    <w:pPr>
      <w:tabs>
        <w:tab w:val="left" w:pos="709"/>
      </w:tabs>
      <w:suppressAutoHyphens/>
      <w:spacing w:line="259" w:lineRule="atLeast"/>
    </w:pPr>
    <w:rPr>
      <w:rFonts w:ascii="Calibri" w:eastAsia="Lucida Sans Unicode" w:hAnsi="Calibri"/>
    </w:rPr>
  </w:style>
  <w:style w:type="paragraph" w:customStyle="1" w:styleId="320">
    <w:name w:val="Основной текст с отступом 32"/>
    <w:basedOn w:val="a0"/>
    <w:rsid w:val="00D47352"/>
    <w:pPr>
      <w:widowControl w:val="0"/>
      <w:suppressAutoHyphens/>
      <w:ind w:left="426" w:firstLine="708"/>
      <w:jc w:val="center"/>
    </w:pPr>
    <w:rPr>
      <w:rFonts w:eastAsia="Arial Unicode MS"/>
      <w:b/>
      <w:kern w:val="1"/>
      <w:sz w:val="32"/>
      <w:lang w:eastAsia="en-US"/>
    </w:rPr>
  </w:style>
  <w:style w:type="paragraph" w:customStyle="1" w:styleId="211">
    <w:name w:val="Основной текст 21"/>
    <w:basedOn w:val="a0"/>
    <w:rsid w:val="00D47352"/>
    <w:pPr>
      <w:widowControl w:val="0"/>
      <w:suppressAutoHyphens/>
      <w:jc w:val="both"/>
    </w:pPr>
    <w:rPr>
      <w:rFonts w:eastAsia="Arial Unicode MS"/>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1244797">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6758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151594">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0304012">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717726">
      <w:bodyDiv w:val="1"/>
      <w:marLeft w:val="0"/>
      <w:marRight w:val="0"/>
      <w:marTop w:val="0"/>
      <w:marBottom w:val="0"/>
      <w:divBdr>
        <w:top w:val="none" w:sz="0" w:space="0" w:color="auto"/>
        <w:left w:val="none" w:sz="0" w:space="0" w:color="auto"/>
        <w:bottom w:val="none" w:sz="0" w:space="0" w:color="auto"/>
        <w:right w:val="none" w:sz="0" w:space="0" w:color="auto"/>
      </w:divBdr>
    </w:div>
    <w:div w:id="388112675">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794342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179421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48270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10750352">
      <w:bodyDiv w:val="1"/>
      <w:marLeft w:val="0"/>
      <w:marRight w:val="0"/>
      <w:marTop w:val="0"/>
      <w:marBottom w:val="0"/>
      <w:divBdr>
        <w:top w:val="none" w:sz="0" w:space="0" w:color="auto"/>
        <w:left w:val="none" w:sz="0" w:space="0" w:color="auto"/>
        <w:bottom w:val="none" w:sz="0" w:space="0" w:color="auto"/>
        <w:right w:val="none" w:sz="0" w:space="0" w:color="auto"/>
      </w:divBdr>
    </w:div>
    <w:div w:id="62739941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6788402">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3946314">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461026">
      <w:bodyDiv w:val="1"/>
      <w:marLeft w:val="0"/>
      <w:marRight w:val="0"/>
      <w:marTop w:val="0"/>
      <w:marBottom w:val="0"/>
      <w:divBdr>
        <w:top w:val="none" w:sz="0" w:space="0" w:color="auto"/>
        <w:left w:val="none" w:sz="0" w:space="0" w:color="auto"/>
        <w:bottom w:val="none" w:sz="0" w:space="0" w:color="auto"/>
        <w:right w:val="none" w:sz="0" w:space="0" w:color="auto"/>
      </w:divBdr>
    </w:div>
    <w:div w:id="69457950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2726480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9549601">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6040802">
      <w:bodyDiv w:val="1"/>
      <w:marLeft w:val="0"/>
      <w:marRight w:val="0"/>
      <w:marTop w:val="0"/>
      <w:marBottom w:val="0"/>
      <w:divBdr>
        <w:top w:val="none" w:sz="0" w:space="0" w:color="auto"/>
        <w:left w:val="none" w:sz="0" w:space="0" w:color="auto"/>
        <w:bottom w:val="none" w:sz="0" w:space="0" w:color="auto"/>
        <w:right w:val="none" w:sz="0" w:space="0" w:color="auto"/>
      </w:divBdr>
    </w:div>
    <w:div w:id="862136527">
      <w:bodyDiv w:val="1"/>
      <w:marLeft w:val="0"/>
      <w:marRight w:val="0"/>
      <w:marTop w:val="0"/>
      <w:marBottom w:val="0"/>
      <w:divBdr>
        <w:top w:val="none" w:sz="0" w:space="0" w:color="auto"/>
        <w:left w:val="none" w:sz="0" w:space="0" w:color="auto"/>
        <w:bottom w:val="none" w:sz="0" w:space="0" w:color="auto"/>
        <w:right w:val="none" w:sz="0" w:space="0" w:color="auto"/>
      </w:divBdr>
    </w:div>
    <w:div w:id="88483379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224186">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7898704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50750113">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7058190">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147632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31">
      <w:bodyDiv w:val="1"/>
      <w:marLeft w:val="0"/>
      <w:marRight w:val="0"/>
      <w:marTop w:val="0"/>
      <w:marBottom w:val="0"/>
      <w:divBdr>
        <w:top w:val="none" w:sz="0" w:space="0" w:color="auto"/>
        <w:left w:val="none" w:sz="0" w:space="0" w:color="auto"/>
        <w:bottom w:val="none" w:sz="0" w:space="0" w:color="auto"/>
        <w:right w:val="none" w:sz="0" w:space="0" w:color="auto"/>
      </w:divBdr>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312921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9598609">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29421825">
      <w:bodyDiv w:val="1"/>
      <w:marLeft w:val="0"/>
      <w:marRight w:val="0"/>
      <w:marTop w:val="0"/>
      <w:marBottom w:val="0"/>
      <w:divBdr>
        <w:top w:val="none" w:sz="0" w:space="0" w:color="auto"/>
        <w:left w:val="none" w:sz="0" w:space="0" w:color="auto"/>
        <w:bottom w:val="none" w:sz="0" w:space="0" w:color="auto"/>
        <w:right w:val="none" w:sz="0" w:space="0" w:color="auto"/>
      </w:divBdr>
    </w:div>
    <w:div w:id="143590147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18202">
      <w:bodyDiv w:val="1"/>
      <w:marLeft w:val="0"/>
      <w:marRight w:val="0"/>
      <w:marTop w:val="0"/>
      <w:marBottom w:val="0"/>
      <w:divBdr>
        <w:top w:val="none" w:sz="0" w:space="0" w:color="auto"/>
        <w:left w:val="none" w:sz="0" w:space="0" w:color="auto"/>
        <w:bottom w:val="none" w:sz="0" w:space="0" w:color="auto"/>
        <w:right w:val="none" w:sz="0" w:space="0" w:color="auto"/>
      </w:divBdr>
    </w:div>
    <w:div w:id="1454208440">
      <w:bodyDiv w:val="1"/>
      <w:marLeft w:val="0"/>
      <w:marRight w:val="0"/>
      <w:marTop w:val="0"/>
      <w:marBottom w:val="0"/>
      <w:divBdr>
        <w:top w:val="none" w:sz="0" w:space="0" w:color="auto"/>
        <w:left w:val="none" w:sz="0" w:space="0" w:color="auto"/>
        <w:bottom w:val="none" w:sz="0" w:space="0" w:color="auto"/>
        <w:right w:val="none" w:sz="0" w:space="0" w:color="auto"/>
      </w:divBdr>
    </w:div>
    <w:div w:id="1455757152">
      <w:bodyDiv w:val="1"/>
      <w:marLeft w:val="0"/>
      <w:marRight w:val="0"/>
      <w:marTop w:val="0"/>
      <w:marBottom w:val="0"/>
      <w:divBdr>
        <w:top w:val="none" w:sz="0" w:space="0" w:color="auto"/>
        <w:left w:val="none" w:sz="0" w:space="0" w:color="auto"/>
        <w:bottom w:val="none" w:sz="0" w:space="0" w:color="auto"/>
        <w:right w:val="none" w:sz="0" w:space="0" w:color="auto"/>
      </w:divBdr>
    </w:div>
    <w:div w:id="1458914507">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0529342">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22633968">
      <w:bodyDiv w:val="1"/>
      <w:marLeft w:val="0"/>
      <w:marRight w:val="0"/>
      <w:marTop w:val="0"/>
      <w:marBottom w:val="0"/>
      <w:divBdr>
        <w:top w:val="none" w:sz="0" w:space="0" w:color="auto"/>
        <w:left w:val="none" w:sz="0" w:space="0" w:color="auto"/>
        <w:bottom w:val="none" w:sz="0" w:space="0" w:color="auto"/>
        <w:right w:val="none" w:sz="0" w:space="0" w:color="auto"/>
      </w:divBdr>
    </w:div>
    <w:div w:id="173469235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540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684476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0639185">
      <w:bodyDiv w:val="1"/>
      <w:marLeft w:val="0"/>
      <w:marRight w:val="0"/>
      <w:marTop w:val="0"/>
      <w:marBottom w:val="0"/>
      <w:divBdr>
        <w:top w:val="none" w:sz="0" w:space="0" w:color="auto"/>
        <w:left w:val="none" w:sz="0" w:space="0" w:color="auto"/>
        <w:bottom w:val="none" w:sz="0" w:space="0" w:color="auto"/>
        <w:right w:val="none" w:sz="0" w:space="0" w:color="auto"/>
      </w:divBdr>
    </w:div>
    <w:div w:id="2093044806">
      <w:bodyDiv w:val="1"/>
      <w:marLeft w:val="0"/>
      <w:marRight w:val="0"/>
      <w:marTop w:val="0"/>
      <w:marBottom w:val="0"/>
      <w:divBdr>
        <w:top w:val="none" w:sz="0" w:space="0" w:color="auto"/>
        <w:left w:val="none" w:sz="0" w:space="0" w:color="auto"/>
        <w:bottom w:val="none" w:sz="0" w:space="0" w:color="auto"/>
        <w:right w:val="none" w:sz="0" w:space="0" w:color="auto"/>
      </w:divBdr>
    </w:div>
    <w:div w:id="2110008056">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DAEAE35-D80C-4C60-9159-F5B2AE55E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27</Pages>
  <Words>7966</Words>
  <Characters>45408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7</cp:revision>
  <cp:lastPrinted>2021-05-28T07:30:00Z</cp:lastPrinted>
  <dcterms:created xsi:type="dcterms:W3CDTF">2022-10-25T14:17:00Z</dcterms:created>
  <dcterms:modified xsi:type="dcterms:W3CDTF">2022-11-08T12:45:00Z</dcterms:modified>
</cp:coreProperties>
</file>